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61D5" w14:textId="35D5D034" w:rsidR="00D9799A" w:rsidRDefault="00D9799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8B022A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02A1E8" wp14:editId="71D708F8">
            <wp:simplePos x="0" y="0"/>
            <wp:positionH relativeFrom="column">
              <wp:posOffset>5018405</wp:posOffset>
            </wp:positionH>
            <wp:positionV relativeFrom="paragraph">
              <wp:posOffset>0</wp:posOffset>
            </wp:positionV>
            <wp:extent cx="1323975" cy="827405"/>
            <wp:effectExtent l="0" t="0" r="0" b="0"/>
            <wp:wrapTight wrapText="bothSides">
              <wp:wrapPolygon edited="0">
                <wp:start x="0" y="0"/>
                <wp:lineTo x="0" y="20887"/>
                <wp:lineTo x="21134" y="20887"/>
                <wp:lineTo x="21134" y="0"/>
                <wp:lineTo x="0" y="0"/>
              </wp:wrapPolygon>
            </wp:wrapTight>
            <wp:docPr id="7" name="Picture 6" descr="Genesis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enesis Graphic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22A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DF884D" wp14:editId="13240F76">
            <wp:simplePos x="0" y="0"/>
            <wp:positionH relativeFrom="column">
              <wp:posOffset>-409677</wp:posOffset>
            </wp:positionH>
            <wp:positionV relativeFrom="paragraph">
              <wp:posOffset>5182</wp:posOffset>
            </wp:positionV>
            <wp:extent cx="1266190" cy="829310"/>
            <wp:effectExtent l="0" t="0" r="0" b="8890"/>
            <wp:wrapTight wrapText="bothSides">
              <wp:wrapPolygon edited="0">
                <wp:start x="0" y="0"/>
                <wp:lineTo x="0" y="21335"/>
                <wp:lineTo x="21123" y="21335"/>
                <wp:lineTo x="21123" y="0"/>
                <wp:lineTo x="0" y="0"/>
              </wp:wrapPolygon>
            </wp:wrapTight>
            <wp:docPr id="3" name="Picture 2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DE1F850-4827-48D9-A574-8ED830984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2DE1F850-4827-48D9-A574-8ED830984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A54AB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Ten Anticipations of Eternity in Genesis</w:t>
      </w:r>
    </w:p>
    <w:p w14:paraId="1CAF0501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5FCBE3" w14:textId="05C79132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color w:val="000000"/>
          <w:sz w:val="24"/>
          <w:szCs w:val="24"/>
        </w:rPr>
        <w:t xml:space="preserve">Genesis is not only history of the origin of the universe, but it is also a prophecy of man’s final future. Paradise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 lost in genesis and the entire cosmos is plunged into sin. Paradise is regained in the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Revelation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we see the amazing contrast to the world after the Fall (in Genesis) to the world after our Lord’s final redemption (in the Revelation). </w:t>
      </w:r>
    </w:p>
    <w:p w14:paraId="531D72BE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C7D478" w14:textId="683473A6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color w:val="000000"/>
          <w:sz w:val="24"/>
          <w:szCs w:val="24"/>
        </w:rPr>
        <w:t xml:space="preserve">In Genesis we have the probationary world, a world created for man, but a world that was innocent and untested, a world that was probationary. It was in this probationary world where man sinned and plunged the entire cosmos into sin and ruin. It was in this world, that the God-man Jesus Christ, the promised Messiah stepped into, to pay the debt that was demanded because of man’s sin, to offer forgiveness to those who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would </w:t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 xml:space="preserve">receive it by faith, to atone for their sins, and to accomplish redemption. In the final world, as presented in the Revelation we see </w:t>
      </w:r>
      <w:r>
        <w:rPr>
          <w:rFonts w:ascii="Times New Roman" w:hAnsi="Times New Roman" w:cs="Times New Roman"/>
          <w:color w:val="000000"/>
          <w:sz w:val="24"/>
          <w:szCs w:val="24"/>
        </w:rPr>
        <w:t>some amazing contrasts:</w:t>
      </w:r>
    </w:p>
    <w:p w14:paraId="2C2EBEAF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56172B" w14:textId="3F459E9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Cursed World</w:t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Eternal World</w:t>
      </w:r>
    </w:p>
    <w:p w14:paraId="39C38D0F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color w:val="000000"/>
          <w:sz w:val="24"/>
          <w:szCs w:val="24"/>
        </w:rPr>
        <w:t>Death becomes a reality (3:19)</w:t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  <w:t>Death is eliminated (21:4)</w:t>
      </w:r>
    </w:p>
    <w:p w14:paraId="1E075A62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color w:val="000000"/>
          <w:sz w:val="24"/>
          <w:szCs w:val="24"/>
        </w:rPr>
        <w:t>Ground is cursed (3:17)</w:t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  <w:t>No more curse (22:3)</w:t>
      </w:r>
    </w:p>
    <w:p w14:paraId="1B232497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color w:val="000000"/>
          <w:sz w:val="24"/>
          <w:szCs w:val="24"/>
        </w:rPr>
        <w:t>Presence of sorrow (3:16)</w:t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  <w:t>No more sorrow (21:4)</w:t>
      </w:r>
    </w:p>
    <w:p w14:paraId="2E3F772B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color w:val="000000"/>
          <w:sz w:val="24"/>
          <w:szCs w:val="24"/>
        </w:rPr>
        <w:t>Thorns and thistles (3:18)</w:t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  <w:t>No more pain (21:4)</w:t>
      </w:r>
    </w:p>
    <w:p w14:paraId="53CB7CF1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color w:val="000000"/>
          <w:sz w:val="24"/>
          <w:szCs w:val="24"/>
        </w:rPr>
        <w:t>Sweat on the face (3:18)</w:t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  <w:t>Tears wiped away (21:4)</w:t>
      </w:r>
    </w:p>
    <w:p w14:paraId="40851EF7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color w:val="000000"/>
          <w:sz w:val="24"/>
          <w:szCs w:val="24"/>
        </w:rPr>
        <w:t>Evil continually (6:5)</w:t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  <w:t>Nothing that defiles (21:27)</w:t>
      </w:r>
    </w:p>
    <w:p w14:paraId="4E01B568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color w:val="000000"/>
          <w:sz w:val="24"/>
          <w:szCs w:val="24"/>
        </w:rPr>
        <w:t>Satan is opposing (3:15)</w:t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  <w:t>Satan is banished (20:10)</w:t>
      </w:r>
    </w:p>
    <w:p w14:paraId="32994228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color w:val="000000"/>
          <w:sz w:val="24"/>
          <w:szCs w:val="24"/>
        </w:rPr>
        <w:t>Kept from the tree of life (3:24)</w:t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  <w:t>Access to the tree of life (22:14)</w:t>
      </w:r>
    </w:p>
    <w:p w14:paraId="3C8BB72C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color w:val="000000"/>
          <w:sz w:val="24"/>
          <w:szCs w:val="24"/>
        </w:rPr>
        <w:t>Banished from the Garden (3:23)</w:t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  <w:t>Free entry to the city (22:14)</w:t>
      </w:r>
    </w:p>
    <w:p w14:paraId="56FEE721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99A">
        <w:rPr>
          <w:rFonts w:ascii="Times New Roman" w:hAnsi="Times New Roman" w:cs="Times New Roman"/>
          <w:color w:val="000000"/>
          <w:sz w:val="24"/>
          <w:szCs w:val="24"/>
        </w:rPr>
        <w:t>Redeemer promised (3:15)</w:t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799A">
        <w:rPr>
          <w:rFonts w:ascii="Times New Roman" w:hAnsi="Times New Roman" w:cs="Times New Roman"/>
          <w:color w:val="000000"/>
          <w:sz w:val="24"/>
          <w:szCs w:val="24"/>
        </w:rPr>
        <w:tab/>
        <w:t>Redemption accomplished (5:9, 10)</w:t>
      </w:r>
    </w:p>
    <w:p w14:paraId="0BF5B628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59D5D9" w14:textId="2FA1317E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There are of course many more, but again, my goal is to get us thinking and considering as we launch off on this amazing study in Genesis.</w:t>
      </w:r>
    </w:p>
    <w:p w14:paraId="08AD3039" w14:textId="5525C9B0" w:rsidR="00D9799A" w:rsidRPr="00D9799A" w:rsidRDefault="00D9799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14:paraId="13E60435" w14:textId="222058A9" w:rsidR="00D9799A" w:rsidRPr="00D9799A" w:rsidRDefault="00D9799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14:paraId="7161EF03" w14:textId="780D45FE" w:rsidR="00D9799A" w:rsidRPr="00D9799A" w:rsidRDefault="00D9799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14:paraId="11F1822B" w14:textId="7C2D9FEB" w:rsidR="00D9799A" w:rsidRPr="00D9799A" w:rsidRDefault="00D9799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14:paraId="2CCB14D9" w14:textId="61B348C2" w:rsidR="00D9799A" w:rsidRPr="00D9799A" w:rsidRDefault="00D9799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14:paraId="37DE5F6C" w14:textId="66A11AA7" w:rsidR="00D9799A" w:rsidRDefault="00D9799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14:paraId="4D88689C" w14:textId="2A6A26B0" w:rsidR="00D9799A" w:rsidRDefault="00D9799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14:paraId="455AE8C2" w14:textId="77777777" w:rsidR="00D9799A" w:rsidRDefault="00D9799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sectPr w:rsidR="00D9799A" w:rsidSect="00DE698E">
      <w:footerReference w:type="default" r:id="rId9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A99F" w14:textId="77777777" w:rsidR="00223171" w:rsidRDefault="00223171" w:rsidP="00DE698E">
      <w:pPr>
        <w:spacing w:after="0" w:line="240" w:lineRule="auto"/>
      </w:pPr>
      <w:r>
        <w:separator/>
      </w:r>
    </w:p>
  </w:endnote>
  <w:endnote w:type="continuationSeparator" w:id="0">
    <w:p w14:paraId="4FB9642E" w14:textId="77777777" w:rsidR="00223171" w:rsidRDefault="00223171" w:rsidP="00DE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5847" w14:textId="422DB04B" w:rsidR="00DE698E" w:rsidRDefault="00DE698E">
    <w:pPr>
      <w:pStyle w:val="Footer"/>
    </w:pPr>
    <w:r>
      <w:rPr>
        <w:rFonts w:ascii="Times New Roman" w:hAnsi="Times New Roman" w:cs="Times New Roman"/>
        <w:sz w:val="18"/>
        <w:szCs w:val="18"/>
      </w:rPr>
      <w:t>T</w:t>
    </w:r>
    <w:r w:rsidR="00D9799A">
      <w:rPr>
        <w:rFonts w:ascii="Times New Roman" w:hAnsi="Times New Roman" w:cs="Times New Roman"/>
        <w:sz w:val="18"/>
        <w:szCs w:val="18"/>
      </w:rPr>
      <w:t xml:space="preserve">en Anticipations of Eternity in </w:t>
    </w:r>
    <w:r>
      <w:rPr>
        <w:rFonts w:ascii="Times New Roman" w:hAnsi="Times New Roman" w:cs="Times New Roman"/>
        <w:sz w:val="18"/>
        <w:szCs w:val="18"/>
      </w:rPr>
      <w:t xml:space="preserve">Genesis   </w:t>
    </w:r>
    <w:r>
      <w:rPr>
        <w:rFonts w:ascii="Times New Roman" w:hAnsi="Times New Roman" w:cs="Times New Roman"/>
        <w:sz w:val="18"/>
        <w:szCs w:val="18"/>
      </w:rPr>
      <w:tab/>
    </w:r>
    <w:r w:rsidRPr="00E730F2">
      <w:rPr>
        <w:rFonts w:ascii="Times New Roman" w:hAnsi="Times New Roman" w:cs="Times New Roman"/>
        <w:sz w:val="18"/>
        <w:szCs w:val="18"/>
      </w:rPr>
      <w:t>Dr. Rich Turner</w:t>
    </w:r>
    <w:r w:rsidRPr="00E730F2">
      <w:rPr>
        <w:rFonts w:ascii="Times New Roman" w:hAnsi="Times New Roman" w:cs="Times New Roman"/>
        <w:sz w:val="18"/>
        <w:szCs w:val="18"/>
      </w:rPr>
      <w:ptab w:relativeTo="margin" w:alignment="right" w:leader="none"/>
    </w:r>
    <w:r w:rsidRPr="00E730F2">
      <w:rPr>
        <w:rFonts w:ascii="Times New Roman" w:hAnsi="Times New Roman" w:cs="Times New Roman"/>
        <w:sz w:val="18"/>
        <w:szCs w:val="18"/>
      </w:rPr>
      <w:t xml:space="preserve"> pg. </w:t>
    </w:r>
    <w:r w:rsidRPr="00E730F2">
      <w:rPr>
        <w:rFonts w:ascii="Times New Roman" w:hAnsi="Times New Roman" w:cs="Times New Roman"/>
        <w:sz w:val="18"/>
        <w:szCs w:val="18"/>
      </w:rPr>
      <w:fldChar w:fldCharType="begin"/>
    </w:r>
    <w:r w:rsidRPr="00E730F2">
      <w:rPr>
        <w:rFonts w:ascii="Times New Roman" w:hAnsi="Times New Roman" w:cs="Times New Roman"/>
        <w:sz w:val="18"/>
        <w:szCs w:val="18"/>
      </w:rPr>
      <w:instrText xml:space="preserve"> PAGE  \* Arabic </w:instrText>
    </w:r>
    <w:r w:rsidRPr="00E730F2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1</w:t>
    </w:r>
    <w:r w:rsidRPr="00E730F2">
      <w:rPr>
        <w:rFonts w:ascii="Times New Roman" w:hAnsi="Times New Roman" w:cs="Times New Roman"/>
        <w:sz w:val="18"/>
        <w:szCs w:val="18"/>
      </w:rPr>
      <w:fldChar w:fldCharType="end"/>
    </w:r>
  </w:p>
  <w:p w14:paraId="4B95492A" w14:textId="77777777" w:rsidR="00DE698E" w:rsidRDefault="00DE6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9982" w14:textId="77777777" w:rsidR="00223171" w:rsidRDefault="00223171" w:rsidP="00DE698E">
      <w:pPr>
        <w:spacing w:after="0" w:line="240" w:lineRule="auto"/>
      </w:pPr>
      <w:r>
        <w:separator/>
      </w:r>
    </w:p>
  </w:footnote>
  <w:footnote w:type="continuationSeparator" w:id="0">
    <w:p w14:paraId="0805746F" w14:textId="77777777" w:rsidR="00223171" w:rsidRDefault="00223171" w:rsidP="00DE6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499B"/>
    <w:multiLevelType w:val="hybridMultilevel"/>
    <w:tmpl w:val="70E80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63514"/>
    <w:multiLevelType w:val="hybridMultilevel"/>
    <w:tmpl w:val="37D2E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269344">
    <w:abstractNumId w:val="0"/>
  </w:num>
  <w:num w:numId="2" w16cid:durableId="94530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8E"/>
    <w:rsid w:val="000B5ACA"/>
    <w:rsid w:val="001931D9"/>
    <w:rsid w:val="00223171"/>
    <w:rsid w:val="003F73BD"/>
    <w:rsid w:val="005A3EBE"/>
    <w:rsid w:val="00855C3D"/>
    <w:rsid w:val="008B022A"/>
    <w:rsid w:val="00A04C0F"/>
    <w:rsid w:val="00AB010F"/>
    <w:rsid w:val="00D9799A"/>
    <w:rsid w:val="00DE698E"/>
    <w:rsid w:val="00F1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304A"/>
  <w15:chartTrackingRefBased/>
  <w15:docId w15:val="{D2CF0EAA-757E-4B59-9EEC-5525597C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9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8E"/>
  </w:style>
  <w:style w:type="paragraph" w:styleId="Footer">
    <w:name w:val="footer"/>
    <w:basedOn w:val="Normal"/>
    <w:link w:val="FooterChar"/>
    <w:uiPriority w:val="99"/>
    <w:unhideWhenUsed/>
    <w:rsid w:val="00DE6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8E"/>
  </w:style>
  <w:style w:type="character" w:styleId="Hyperlink">
    <w:name w:val="Hyperlink"/>
    <w:basedOn w:val="DefaultParagraphFont"/>
    <w:uiPriority w:val="99"/>
    <w:semiHidden/>
    <w:unhideWhenUsed/>
    <w:rsid w:val="008B02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Turner</dc:creator>
  <cp:keywords/>
  <dc:description/>
  <cp:lastModifiedBy>Rich Turner</cp:lastModifiedBy>
  <cp:revision>4</cp:revision>
  <dcterms:created xsi:type="dcterms:W3CDTF">2023-07-07T13:13:00Z</dcterms:created>
  <dcterms:modified xsi:type="dcterms:W3CDTF">2023-07-07T13:14:00Z</dcterms:modified>
</cp:coreProperties>
</file>