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B7A86" w14:textId="77777777" w:rsidR="00152D61" w:rsidRDefault="00690F38" w:rsidP="00255051">
      <w:pPr>
        <w:pStyle w:val="NoSpacing"/>
        <w:jc w:val="center"/>
        <w:rPr>
          <w:rFonts w:ascii="Times New Roman" w:hAnsi="Times New Roman" w:cs="Times New Roman"/>
          <w:b/>
          <w:bCs/>
        </w:rPr>
      </w:pPr>
      <w:r w:rsidRPr="00152D61">
        <w:rPr>
          <w:rFonts w:ascii="Times New Roman" w:hAnsi="Times New Roman" w:cs="Times New Roman"/>
          <w:b/>
          <w:bCs/>
          <w:noProof/>
        </w:rPr>
        <w:drawing>
          <wp:anchor distT="0" distB="0" distL="114300" distR="114300" simplePos="0" relativeHeight="251660288" behindDoc="1" locked="0" layoutInCell="1" allowOverlap="1" wp14:anchorId="1C979C5C" wp14:editId="7F562F43">
            <wp:simplePos x="0" y="0"/>
            <wp:positionH relativeFrom="margin">
              <wp:posOffset>5567548</wp:posOffset>
            </wp:positionH>
            <wp:positionV relativeFrom="paragraph">
              <wp:posOffset>-299085</wp:posOffset>
            </wp:positionV>
            <wp:extent cx="804672" cy="802996"/>
            <wp:effectExtent l="0" t="0" r="0" b="0"/>
            <wp:wrapNone/>
            <wp:docPr id="1609854966" name="Picture 1609854966" descr="A painting of two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54966" name="Picture 1609854966" descr="A painting of two peop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4672" cy="802996"/>
                    </a:xfrm>
                    <a:prstGeom prst="rect">
                      <a:avLst/>
                    </a:prstGeom>
                  </pic:spPr>
                </pic:pic>
              </a:graphicData>
            </a:graphic>
            <wp14:sizeRelH relativeFrom="page">
              <wp14:pctWidth>0</wp14:pctWidth>
            </wp14:sizeRelH>
            <wp14:sizeRelV relativeFrom="page">
              <wp14:pctHeight>0</wp14:pctHeight>
            </wp14:sizeRelV>
          </wp:anchor>
        </w:drawing>
      </w:r>
      <w:r w:rsidRPr="00152D61">
        <w:rPr>
          <w:rFonts w:ascii="Times New Roman" w:hAnsi="Times New Roman" w:cs="Times New Roman"/>
          <w:b/>
          <w:bCs/>
          <w:noProof/>
          <w:spacing w:val="4"/>
        </w:rPr>
        <w:drawing>
          <wp:anchor distT="0" distB="0" distL="114300" distR="114300" simplePos="0" relativeHeight="251659264" behindDoc="0" locked="0" layoutInCell="1" allowOverlap="1" wp14:anchorId="2860263C" wp14:editId="0BA7A03F">
            <wp:simplePos x="0" y="0"/>
            <wp:positionH relativeFrom="margin">
              <wp:posOffset>-508654</wp:posOffset>
            </wp:positionH>
            <wp:positionV relativeFrom="paragraph">
              <wp:posOffset>-296299</wp:posOffset>
            </wp:positionV>
            <wp:extent cx="1287145" cy="843280"/>
            <wp:effectExtent l="0" t="0" r="8255" b="0"/>
            <wp:wrapNone/>
            <wp:docPr id="1170741350"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7145" cy="843280"/>
                    </a:xfrm>
                    <a:prstGeom prst="rect">
                      <a:avLst/>
                    </a:prstGeom>
                  </pic:spPr>
                </pic:pic>
              </a:graphicData>
            </a:graphic>
            <wp14:sizeRelH relativeFrom="margin">
              <wp14:pctWidth>0</wp14:pctWidth>
            </wp14:sizeRelH>
            <wp14:sizeRelV relativeFrom="margin">
              <wp14:pctHeight>0</wp14:pctHeight>
            </wp14:sizeRelV>
          </wp:anchor>
        </w:drawing>
      </w:r>
      <w:bookmarkStart w:id="0" w:name="_Hlk212434355"/>
      <w:r w:rsidR="00152D61">
        <w:rPr>
          <w:rFonts w:ascii="Times New Roman" w:hAnsi="Times New Roman" w:cs="Times New Roman"/>
          <w:b/>
          <w:bCs/>
        </w:rPr>
        <w:t xml:space="preserve">Exodus Lesson #12 </w:t>
      </w:r>
      <w:r w:rsidR="00152D61">
        <w:rPr>
          <w:rFonts w:ascii="Times New Roman" w:hAnsi="Times New Roman" w:cs="Times New Roman"/>
          <w:b/>
          <w:bCs/>
        </w:rPr>
        <w:br/>
        <w:t xml:space="preserve">Supplemental Material </w:t>
      </w:r>
    </w:p>
    <w:p w14:paraId="15088E56" w14:textId="16327BFD" w:rsidR="00690F38" w:rsidRPr="00152D61" w:rsidRDefault="00152D61" w:rsidP="00690F38">
      <w:pPr>
        <w:pStyle w:val="NoSpacing"/>
        <w:jc w:val="center"/>
        <w:rPr>
          <w:rFonts w:ascii="Times New Roman" w:hAnsi="Times New Roman" w:cs="Times New Roman"/>
          <w:b/>
          <w:bCs/>
        </w:rPr>
      </w:pPr>
      <w:r>
        <w:rPr>
          <w:rFonts w:ascii="Times New Roman" w:hAnsi="Times New Roman" w:cs="Times New Roman"/>
          <w:b/>
          <w:bCs/>
        </w:rPr>
        <w:t>The Ipuwer Papyrus</w:t>
      </w:r>
    </w:p>
    <w:bookmarkEnd w:id="0"/>
    <w:p w14:paraId="685814CD" w14:textId="45D6AEB5" w:rsidR="00152D61" w:rsidRPr="00152D61" w:rsidRDefault="00152D61" w:rsidP="00152D61">
      <w:pPr>
        <w:spacing w:before="100" w:beforeAutospacing="1" w:after="100" w:afterAutospacing="1" w:line="240" w:lineRule="auto"/>
        <w:rPr>
          <w:rFonts w:ascii="Times New Roman" w:eastAsia="Times New Roman" w:hAnsi="Times New Roman" w:cs="Times New Roman"/>
        </w:rPr>
      </w:pPr>
      <w:r w:rsidRPr="00152D61">
        <w:rPr>
          <w:rFonts w:ascii="Times New Roman" w:eastAsia="Times New Roman" w:hAnsi="Times New Roman" w:cs="Times New Roman"/>
          <w:b/>
          <w:bCs/>
        </w:rPr>
        <w:t>When discussing the Exodus with someone who does not believe the Bible, one of the objections you’ll often hear is this:</w:t>
      </w:r>
      <w:r w:rsidR="000F0B26">
        <w:rPr>
          <w:rFonts w:ascii="Times New Roman" w:eastAsia="Times New Roman" w:hAnsi="Times New Roman" w:cs="Times New Roman"/>
          <w:b/>
          <w:bCs/>
        </w:rPr>
        <w:t xml:space="preserve"> </w:t>
      </w:r>
      <w:r w:rsidRPr="00152D61">
        <w:rPr>
          <w:rFonts w:ascii="Times New Roman" w:eastAsia="Times New Roman" w:hAnsi="Times New Roman" w:cs="Times New Roman"/>
          <w:i/>
          <w:iCs/>
        </w:rPr>
        <w:t>“The plagues of the Exodus cannot be true. If they were, there would be evidence from Egypt about th</w:t>
      </w:r>
      <w:r w:rsidR="00471D50">
        <w:rPr>
          <w:rFonts w:ascii="Times New Roman" w:eastAsia="Times New Roman" w:hAnsi="Times New Roman" w:cs="Times New Roman"/>
          <w:i/>
          <w:iCs/>
        </w:rPr>
        <w:t>o</w:t>
      </w:r>
      <w:r w:rsidRPr="00152D61">
        <w:rPr>
          <w:rFonts w:ascii="Times New Roman" w:eastAsia="Times New Roman" w:hAnsi="Times New Roman" w:cs="Times New Roman"/>
          <w:i/>
          <w:iCs/>
        </w:rPr>
        <w:t>se events.”</w:t>
      </w:r>
    </w:p>
    <w:p w14:paraId="1622DD95" w14:textId="7C30D5AC" w:rsidR="00152D61" w:rsidRPr="007F0919" w:rsidRDefault="00152D61" w:rsidP="007F0919">
      <w:pPr>
        <w:pStyle w:val="NoSpacing"/>
        <w:rPr>
          <w:rFonts w:ascii="Times New Roman" w:hAnsi="Times New Roman" w:cs="Times New Roman"/>
          <w:b/>
          <w:bCs/>
        </w:rPr>
      </w:pPr>
      <w:r w:rsidRPr="007F0919">
        <w:rPr>
          <w:rFonts w:ascii="Times New Roman" w:hAnsi="Times New Roman" w:cs="Times New Roman"/>
          <w:b/>
          <w:bCs/>
        </w:rPr>
        <w:t>To that, I would offer three points</w:t>
      </w:r>
      <w:r w:rsidR="00987E6A" w:rsidRPr="007F0919">
        <w:rPr>
          <w:rFonts w:ascii="Times New Roman" w:hAnsi="Times New Roman" w:cs="Times New Roman"/>
          <w:b/>
          <w:bCs/>
        </w:rPr>
        <w:t>.</w:t>
      </w:r>
    </w:p>
    <w:p w14:paraId="71463710" w14:textId="5929CA0E" w:rsidR="00987E6A" w:rsidRPr="00987E6A" w:rsidRDefault="00152D61" w:rsidP="00987E6A">
      <w:pPr>
        <w:pStyle w:val="NoSpacing"/>
        <w:numPr>
          <w:ilvl w:val="0"/>
          <w:numId w:val="30"/>
        </w:numPr>
        <w:rPr>
          <w:rFonts w:ascii="Times New Roman" w:hAnsi="Times New Roman" w:cs="Times New Roman"/>
          <w:b/>
          <w:bCs/>
        </w:rPr>
      </w:pPr>
      <w:r w:rsidRPr="00987E6A">
        <w:rPr>
          <w:rFonts w:ascii="Times New Roman" w:hAnsi="Times New Roman" w:cs="Times New Roman"/>
          <w:b/>
          <w:bCs/>
        </w:rPr>
        <w:t>The Silence of Egyptian Records</w:t>
      </w:r>
    </w:p>
    <w:p w14:paraId="2DC60115" w14:textId="375C76CC" w:rsidR="00152D61" w:rsidRPr="00987E6A" w:rsidRDefault="00152D61" w:rsidP="00987E6A">
      <w:pPr>
        <w:pStyle w:val="NoSpacing"/>
        <w:rPr>
          <w:rFonts w:ascii="Times New Roman" w:eastAsia="Times New Roman" w:hAnsi="Times New Roman" w:cs="Times New Roman"/>
        </w:rPr>
      </w:pPr>
      <w:r w:rsidRPr="00987E6A">
        <w:rPr>
          <w:rFonts w:ascii="Times New Roman" w:eastAsia="Times New Roman" w:hAnsi="Times New Roman" w:cs="Times New Roman"/>
        </w:rPr>
        <w:t>We should not be surprised that rulers who were considered gods by their people—such as Amenhotep II or Thutmose IV—would have no desire to record events that demonstrated their own impotence, and by extension, the weakness of all Egyptian gods. Their pride and political power would have worked together to ensure that, if such events occurred, they were deliberately omitted from official records.</w:t>
      </w:r>
    </w:p>
    <w:p w14:paraId="7DE368FE" w14:textId="77777777" w:rsidR="00987E6A" w:rsidRPr="00987E6A" w:rsidRDefault="00987E6A" w:rsidP="00987E6A">
      <w:pPr>
        <w:pStyle w:val="NoSpacing"/>
        <w:rPr>
          <w:rFonts w:ascii="Times New Roman" w:hAnsi="Times New Roman" w:cs="Times New Roman"/>
        </w:rPr>
      </w:pPr>
    </w:p>
    <w:p w14:paraId="5B9E8A40" w14:textId="4C3E2E11" w:rsidR="00987E6A" w:rsidRPr="00987E6A" w:rsidRDefault="00152D61" w:rsidP="00987E6A">
      <w:pPr>
        <w:pStyle w:val="NoSpacing"/>
        <w:numPr>
          <w:ilvl w:val="0"/>
          <w:numId w:val="30"/>
        </w:numPr>
        <w:rPr>
          <w:rFonts w:ascii="Times New Roman" w:hAnsi="Times New Roman" w:cs="Times New Roman"/>
          <w:b/>
          <w:bCs/>
        </w:rPr>
      </w:pPr>
      <w:r w:rsidRPr="00987E6A">
        <w:rPr>
          <w:rFonts w:ascii="Times New Roman" w:hAnsi="Times New Roman" w:cs="Times New Roman"/>
          <w:b/>
          <w:bCs/>
        </w:rPr>
        <w:t xml:space="preserve">Corroborating Evidence </w:t>
      </w:r>
      <w:r w:rsidR="000F0B26">
        <w:rPr>
          <w:rFonts w:ascii="Times New Roman" w:hAnsi="Times New Roman" w:cs="Times New Roman"/>
          <w:b/>
          <w:bCs/>
        </w:rPr>
        <w:t xml:space="preserve">Both in and </w:t>
      </w:r>
      <w:r w:rsidRPr="00987E6A">
        <w:rPr>
          <w:rFonts w:ascii="Times New Roman" w:hAnsi="Times New Roman" w:cs="Times New Roman"/>
          <w:b/>
          <w:bCs/>
        </w:rPr>
        <w:t>Beyond Egypt</w:t>
      </w:r>
    </w:p>
    <w:p w14:paraId="2BF110CE" w14:textId="2CC5D70D" w:rsidR="00152D61" w:rsidRPr="00987E6A" w:rsidRDefault="00152D61" w:rsidP="00987E6A">
      <w:pPr>
        <w:pStyle w:val="NoSpacing"/>
        <w:rPr>
          <w:rFonts w:ascii="Times New Roman" w:hAnsi="Times New Roman" w:cs="Times New Roman"/>
        </w:rPr>
      </w:pPr>
      <w:r w:rsidRPr="00987E6A">
        <w:rPr>
          <w:rFonts w:ascii="Times New Roman" w:hAnsi="Times New Roman" w:cs="Times New Roman"/>
        </w:rPr>
        <w:t xml:space="preserve">When you align the events of the Exodus, the post-Exodus period, and Israel’s entry into the Promised Land, you find a </w:t>
      </w:r>
      <w:r w:rsidR="007F0919">
        <w:rPr>
          <w:rFonts w:ascii="Times New Roman" w:hAnsi="Times New Roman" w:cs="Times New Roman"/>
        </w:rPr>
        <w:t xml:space="preserve">large </w:t>
      </w:r>
      <w:r w:rsidRPr="00987E6A">
        <w:rPr>
          <w:rFonts w:ascii="Times New Roman" w:hAnsi="Times New Roman" w:cs="Times New Roman"/>
        </w:rPr>
        <w:t>amount of corroborating evidence.</w:t>
      </w:r>
      <w:r w:rsidR="007F0919">
        <w:rPr>
          <w:rFonts w:ascii="Times New Roman" w:hAnsi="Times New Roman" w:cs="Times New Roman"/>
        </w:rPr>
        <w:t xml:space="preserve"> </w:t>
      </w:r>
      <w:r w:rsidRPr="00987E6A">
        <w:rPr>
          <w:rFonts w:ascii="Times New Roman" w:hAnsi="Times New Roman" w:cs="Times New Roman"/>
        </w:rPr>
        <w:t>(Think back to our study on the Pharaoh of the Exodus.)</w:t>
      </w:r>
    </w:p>
    <w:p w14:paraId="622A4B9E" w14:textId="77777777" w:rsidR="00987E6A" w:rsidRPr="00987E6A" w:rsidRDefault="00987E6A" w:rsidP="00987E6A">
      <w:pPr>
        <w:pStyle w:val="NoSpacing"/>
        <w:rPr>
          <w:rFonts w:ascii="Times New Roman" w:hAnsi="Times New Roman" w:cs="Times New Roman"/>
        </w:rPr>
      </w:pPr>
    </w:p>
    <w:p w14:paraId="5A1E76FE" w14:textId="20F7E625" w:rsidR="00152D61" w:rsidRPr="00987E6A" w:rsidRDefault="00152D61" w:rsidP="00987E6A">
      <w:pPr>
        <w:pStyle w:val="NoSpacing"/>
        <w:numPr>
          <w:ilvl w:val="0"/>
          <w:numId w:val="30"/>
        </w:numPr>
        <w:rPr>
          <w:rFonts w:ascii="Times New Roman" w:hAnsi="Times New Roman" w:cs="Times New Roman"/>
          <w:b/>
          <w:bCs/>
        </w:rPr>
      </w:pPr>
      <w:r w:rsidRPr="00987E6A">
        <w:rPr>
          <w:rFonts w:ascii="Times New Roman" w:hAnsi="Times New Roman" w:cs="Times New Roman"/>
          <w:b/>
          <w:bCs/>
        </w:rPr>
        <w:t>A Curious Egyptian Document</w:t>
      </w:r>
    </w:p>
    <w:p w14:paraId="5DC7C50A" w14:textId="0BA3D9F2" w:rsidR="00152D61" w:rsidRPr="00987E6A" w:rsidRDefault="00152D61" w:rsidP="00987E6A">
      <w:pPr>
        <w:pStyle w:val="NoSpacing"/>
        <w:rPr>
          <w:rFonts w:ascii="Times New Roman" w:hAnsi="Times New Roman" w:cs="Times New Roman"/>
        </w:rPr>
      </w:pPr>
      <w:r w:rsidRPr="00987E6A">
        <w:rPr>
          <w:rFonts w:ascii="Times New Roman" w:hAnsi="Times New Roman" w:cs="Times New Roman"/>
        </w:rPr>
        <w:t>Despite the silence in official inscriptions, there is a fascinating document from Egypt that describes a time of great calamity—one that sounds strikingly similar to the biblical plagues. This text is known as the Ipuwer Papyrus.</w:t>
      </w:r>
    </w:p>
    <w:p w14:paraId="27ECE1D2" w14:textId="77777777" w:rsidR="00987E6A" w:rsidRPr="00987E6A" w:rsidRDefault="00987E6A" w:rsidP="00987E6A">
      <w:pPr>
        <w:pStyle w:val="NoSpacing"/>
        <w:rPr>
          <w:rFonts w:ascii="Times New Roman" w:hAnsi="Times New Roman" w:cs="Times New Roman"/>
          <w:b/>
          <w:bCs/>
        </w:rPr>
      </w:pPr>
    </w:p>
    <w:p w14:paraId="12F15248" w14:textId="77777777" w:rsidR="00987E6A" w:rsidRPr="00987E6A" w:rsidRDefault="00152D61" w:rsidP="00987E6A">
      <w:pPr>
        <w:pStyle w:val="NoSpacing"/>
        <w:rPr>
          <w:rFonts w:ascii="Times New Roman" w:hAnsi="Times New Roman" w:cs="Times New Roman"/>
          <w:b/>
          <w:bCs/>
        </w:rPr>
      </w:pPr>
      <w:r w:rsidRPr="00987E6A">
        <w:rPr>
          <w:rFonts w:ascii="Times New Roman" w:hAnsi="Times New Roman" w:cs="Times New Roman"/>
          <w:b/>
          <w:bCs/>
        </w:rPr>
        <w:t>Quick Facts About the Ipuwer Papyrus:</w:t>
      </w:r>
    </w:p>
    <w:p w14:paraId="0418F3DB" w14:textId="1498D5EF" w:rsidR="00152D61" w:rsidRPr="00152D61" w:rsidRDefault="00152D61" w:rsidP="00987E6A">
      <w:pPr>
        <w:pStyle w:val="NoSpacing"/>
        <w:numPr>
          <w:ilvl w:val="0"/>
          <w:numId w:val="27"/>
        </w:numPr>
        <w:rPr>
          <w:rFonts w:ascii="Times New Roman" w:eastAsia="Times New Roman" w:hAnsi="Times New Roman" w:cs="Times New Roman"/>
        </w:rPr>
      </w:pPr>
      <w:r w:rsidRPr="00152D61">
        <w:rPr>
          <w:rFonts w:ascii="Times New Roman" w:eastAsia="Times New Roman" w:hAnsi="Times New Roman" w:cs="Times New Roman"/>
        </w:rPr>
        <w:t>Discovered before 1829 and eventually acquired by the Dutch government, it is now housed in the National Museum of Antiquities in Leiden, Netherlands.</w:t>
      </w:r>
    </w:p>
    <w:p w14:paraId="4C4FDB3F" w14:textId="77777777" w:rsidR="00152D61" w:rsidRPr="00152D61" w:rsidRDefault="00152D61" w:rsidP="00152D61">
      <w:pPr>
        <w:numPr>
          <w:ilvl w:val="0"/>
          <w:numId w:val="27"/>
        </w:numPr>
        <w:spacing w:before="100" w:beforeAutospacing="1" w:after="100" w:afterAutospacing="1" w:line="240" w:lineRule="auto"/>
        <w:rPr>
          <w:rFonts w:ascii="Times New Roman" w:eastAsia="Times New Roman" w:hAnsi="Times New Roman" w:cs="Times New Roman"/>
        </w:rPr>
      </w:pPr>
      <w:r w:rsidRPr="00152D61">
        <w:rPr>
          <w:rFonts w:ascii="Times New Roman" w:eastAsia="Times New Roman" w:hAnsi="Times New Roman" w:cs="Times New Roman"/>
        </w:rPr>
        <w:t>Written by a royal Egyptian scribe named Ipuwer.</w:t>
      </w:r>
    </w:p>
    <w:p w14:paraId="2E9ACCB1" w14:textId="77777777" w:rsidR="00152D61" w:rsidRPr="00152D61" w:rsidRDefault="00152D61" w:rsidP="00152D61">
      <w:pPr>
        <w:numPr>
          <w:ilvl w:val="0"/>
          <w:numId w:val="27"/>
        </w:numPr>
        <w:spacing w:before="100" w:beforeAutospacing="1" w:after="100" w:afterAutospacing="1" w:line="240" w:lineRule="auto"/>
        <w:rPr>
          <w:rFonts w:ascii="Times New Roman" w:eastAsia="Times New Roman" w:hAnsi="Times New Roman" w:cs="Times New Roman"/>
        </w:rPr>
      </w:pPr>
      <w:r w:rsidRPr="00152D61">
        <w:rPr>
          <w:rFonts w:ascii="Times New Roman" w:eastAsia="Times New Roman" w:hAnsi="Times New Roman" w:cs="Times New Roman"/>
        </w:rPr>
        <w:t>Composed in Egyptian Hieratic script as a poetic lament.</w:t>
      </w:r>
    </w:p>
    <w:p w14:paraId="03AB5CC0" w14:textId="77777777" w:rsidR="00152D61" w:rsidRPr="00152D61" w:rsidRDefault="00152D61" w:rsidP="00152D61">
      <w:pPr>
        <w:numPr>
          <w:ilvl w:val="0"/>
          <w:numId w:val="27"/>
        </w:numPr>
        <w:spacing w:before="100" w:beforeAutospacing="1" w:after="100" w:afterAutospacing="1" w:line="240" w:lineRule="auto"/>
        <w:rPr>
          <w:rFonts w:ascii="Times New Roman" w:eastAsia="Times New Roman" w:hAnsi="Times New Roman" w:cs="Times New Roman"/>
        </w:rPr>
      </w:pPr>
      <w:r w:rsidRPr="00152D61">
        <w:rPr>
          <w:rFonts w:ascii="Times New Roman" w:eastAsia="Times New Roman" w:hAnsi="Times New Roman" w:cs="Times New Roman"/>
        </w:rPr>
        <w:t>Scholars date it broadly between 1250 and 2000 BC. (The Exodus is traditionally dated around 1446 BC.)</w:t>
      </w:r>
    </w:p>
    <w:p w14:paraId="6011D8F0" w14:textId="5867145E" w:rsidR="00152D61" w:rsidRDefault="00152D61" w:rsidP="00152D61">
      <w:pPr>
        <w:numPr>
          <w:ilvl w:val="0"/>
          <w:numId w:val="27"/>
        </w:numPr>
        <w:spacing w:before="100" w:beforeAutospacing="1" w:after="100" w:afterAutospacing="1" w:line="240" w:lineRule="auto"/>
        <w:rPr>
          <w:rFonts w:ascii="Times New Roman" w:eastAsia="Times New Roman" w:hAnsi="Times New Roman" w:cs="Times New Roman"/>
        </w:rPr>
      </w:pPr>
      <w:r w:rsidRPr="00152D61">
        <w:rPr>
          <w:rFonts w:ascii="Times New Roman" w:eastAsia="Times New Roman" w:hAnsi="Times New Roman" w:cs="Times New Roman"/>
        </w:rPr>
        <w:t>It describes a period of chaos</w:t>
      </w:r>
      <w:r w:rsidR="00471D50">
        <w:rPr>
          <w:rFonts w:ascii="Times New Roman" w:eastAsia="Times New Roman" w:hAnsi="Times New Roman" w:cs="Times New Roman"/>
        </w:rPr>
        <w:t>, disorder,</w:t>
      </w:r>
      <w:r w:rsidRPr="00152D61">
        <w:rPr>
          <w:rFonts w:ascii="Times New Roman" w:eastAsia="Times New Roman" w:hAnsi="Times New Roman" w:cs="Times New Roman"/>
        </w:rPr>
        <w:t xml:space="preserve"> and disaster in Egypt.</w:t>
      </w:r>
    </w:p>
    <w:p w14:paraId="27BC48F4" w14:textId="401F2822" w:rsidR="00152D61" w:rsidRPr="000F0B26" w:rsidRDefault="00152D61" w:rsidP="00237861">
      <w:pPr>
        <w:numPr>
          <w:ilvl w:val="0"/>
          <w:numId w:val="27"/>
        </w:numPr>
        <w:spacing w:before="100" w:beforeAutospacing="1" w:after="100" w:afterAutospacing="1" w:line="240" w:lineRule="auto"/>
        <w:rPr>
          <w:rFonts w:ascii="Times New Roman" w:eastAsia="Times New Roman" w:hAnsi="Times New Roman" w:cs="Times New Roman"/>
        </w:rPr>
      </w:pPr>
      <w:r w:rsidRPr="000F0B26">
        <w:rPr>
          <w:rFonts w:ascii="Times New Roman" w:eastAsia="Times New Roman" w:hAnsi="Times New Roman" w:cs="Times New Roman"/>
        </w:rPr>
        <w:t>Some Egyptologists dismiss it as legend or fiction, while others believe it reflects real historical events from an earlier time.</w:t>
      </w:r>
    </w:p>
    <w:p w14:paraId="7D478357" w14:textId="436449FE" w:rsidR="00152D61" w:rsidRPr="00152D61" w:rsidRDefault="00152D61" w:rsidP="00152D61">
      <w:pPr>
        <w:spacing w:before="100" w:beforeAutospacing="1" w:after="100" w:afterAutospacing="1" w:line="240" w:lineRule="auto"/>
        <w:rPr>
          <w:rFonts w:ascii="Times New Roman" w:eastAsia="Times New Roman" w:hAnsi="Times New Roman" w:cs="Times New Roman"/>
        </w:rPr>
      </w:pPr>
      <w:r w:rsidRPr="00987E6A">
        <w:rPr>
          <w:rFonts w:ascii="Times New Roman" w:eastAsia="Times New Roman" w:hAnsi="Times New Roman" w:cs="Times New Roman"/>
          <w:b/>
          <w:bCs/>
        </w:rPr>
        <w:t>According to the Armstrong Institute of Biblical Archaeology:</w:t>
      </w:r>
      <w:r w:rsidRPr="00152D61">
        <w:rPr>
          <w:rFonts w:ascii="Times New Roman" w:eastAsia="Times New Roman" w:hAnsi="Times New Roman" w:cs="Times New Roman"/>
        </w:rPr>
        <w:br/>
      </w:r>
      <w:r w:rsidRPr="00152D61">
        <w:rPr>
          <w:rFonts w:ascii="Times New Roman" w:eastAsia="Times New Roman" w:hAnsi="Times New Roman" w:cs="Times New Roman"/>
          <w:b/>
          <w:bCs/>
          <w:i/>
          <w:iCs/>
          <w:color w:val="80340D" w:themeColor="accent2" w:themeShade="80"/>
        </w:rPr>
        <w:t>“Many references throughout the papyrus are strikingly similar to the biblical account of the 10 plagues—possible allusion can be found to at least six of the biblical plagues—as well as other elements of the Exodus account.”</w:t>
      </w:r>
    </w:p>
    <w:p w14:paraId="3760D089" w14:textId="0E159ECE" w:rsidR="00152D61" w:rsidRPr="00152D61" w:rsidRDefault="00152D61" w:rsidP="00152D61">
      <w:pPr>
        <w:spacing w:before="100" w:beforeAutospacing="1" w:after="100" w:afterAutospacing="1" w:line="240" w:lineRule="auto"/>
        <w:rPr>
          <w:rFonts w:ascii="Times New Roman" w:eastAsia="Times New Roman" w:hAnsi="Times New Roman" w:cs="Times New Roman"/>
        </w:rPr>
      </w:pPr>
      <w:r w:rsidRPr="00152D61">
        <w:rPr>
          <w:rFonts w:ascii="Times New Roman" w:eastAsia="Times New Roman" w:hAnsi="Times New Roman" w:cs="Times New Roman"/>
          <w:b/>
          <w:bCs/>
        </w:rPr>
        <w:t>Am I claiming this papyrus is definitive proof of the Exodus?</w:t>
      </w:r>
      <w:r w:rsidR="00987E6A">
        <w:rPr>
          <w:rFonts w:ascii="Times New Roman" w:eastAsia="Times New Roman" w:hAnsi="Times New Roman" w:cs="Times New Roman"/>
          <w:b/>
          <w:bCs/>
        </w:rPr>
        <w:t xml:space="preserve"> </w:t>
      </w:r>
      <w:r w:rsidRPr="00152D61">
        <w:rPr>
          <w:rFonts w:ascii="Times New Roman" w:eastAsia="Times New Roman" w:hAnsi="Times New Roman" w:cs="Times New Roman"/>
        </w:rPr>
        <w:t>No. But its content is undeniably intriguing and worth examining.</w:t>
      </w:r>
    </w:p>
    <w:p w14:paraId="0DA87195" w14:textId="6D577E3B" w:rsidR="00152D61" w:rsidRPr="00152D61" w:rsidRDefault="007F0919" w:rsidP="00987E6A">
      <w:pPr>
        <w:spacing w:before="100" w:beforeAutospacing="1" w:after="100" w:afterAutospacing="1" w:line="240" w:lineRule="auto"/>
        <w:rPr>
          <w:rFonts w:ascii="Times New Roman" w:hAnsi="Times New Roman" w:cs="Times New Roman"/>
          <w:b/>
          <w:bCs/>
          <w:color w:val="000000" w:themeColor="text1"/>
        </w:rPr>
      </w:pPr>
      <w:r>
        <w:rPr>
          <w:rFonts w:ascii="Times New Roman" w:hAnsi="Times New Roman" w:cs="Times New Roman"/>
          <w:b/>
          <w:bCs/>
          <w:color w:val="000000" w:themeColor="text1"/>
        </w:rPr>
        <w:t xml:space="preserve">Ten </w:t>
      </w:r>
      <w:r w:rsidR="00152D61" w:rsidRPr="00152D61">
        <w:rPr>
          <w:rFonts w:ascii="Times New Roman" w:hAnsi="Times New Roman" w:cs="Times New Roman"/>
          <w:b/>
          <w:bCs/>
          <w:color w:val="000000" w:themeColor="text1"/>
        </w:rPr>
        <w:t xml:space="preserve">Striking Parallels Between the Ipuwer Papyrus and the </w:t>
      </w:r>
      <w:r w:rsidR="008E1B02">
        <w:rPr>
          <w:rFonts w:ascii="Times New Roman" w:hAnsi="Times New Roman" w:cs="Times New Roman"/>
          <w:b/>
          <w:bCs/>
          <w:color w:val="000000" w:themeColor="text1"/>
        </w:rPr>
        <w:t xml:space="preserve">Biblical Account of the </w:t>
      </w:r>
      <w:r w:rsidR="00152D61" w:rsidRPr="00152D61">
        <w:rPr>
          <w:rFonts w:ascii="Times New Roman" w:hAnsi="Times New Roman" w:cs="Times New Roman"/>
          <w:b/>
          <w:bCs/>
          <w:color w:val="000000" w:themeColor="text1"/>
        </w:rPr>
        <w:t>Exodus</w:t>
      </w:r>
    </w:p>
    <w:p w14:paraId="0E5BA70F" w14:textId="18E90679" w:rsidR="00152D61" w:rsidRPr="007F0919" w:rsidRDefault="00152D61" w:rsidP="00987E6A">
      <w:pPr>
        <w:pStyle w:val="NoSpacing"/>
        <w:numPr>
          <w:ilvl w:val="0"/>
          <w:numId w:val="31"/>
        </w:numPr>
        <w:rPr>
          <w:rFonts w:ascii="Times New Roman" w:hAnsi="Times New Roman" w:cs="Times New Roman"/>
          <w:b/>
          <w:bCs/>
        </w:rPr>
      </w:pPr>
      <w:r w:rsidRPr="007F0919">
        <w:rPr>
          <w:rFonts w:ascii="Times New Roman" w:hAnsi="Times New Roman" w:cs="Times New Roman"/>
          <w:b/>
          <w:bCs/>
        </w:rPr>
        <w:t>River turned to blood</w:t>
      </w:r>
    </w:p>
    <w:p w14:paraId="6D24B407" w14:textId="15A49FB7" w:rsidR="00152D61" w:rsidRPr="00706246" w:rsidRDefault="00987E6A" w:rsidP="00987E6A">
      <w:pPr>
        <w:pStyle w:val="NoSpacing"/>
        <w:ind w:firstLine="720"/>
        <w:rPr>
          <w:rFonts w:ascii="Times New Roman" w:hAnsi="Times New Roman" w:cs="Times New Roman"/>
          <w:b/>
          <w:bCs/>
          <w:color w:val="80340D" w:themeColor="accent2" w:themeShade="80"/>
        </w:rPr>
      </w:pPr>
      <w:r w:rsidRPr="00987E6A">
        <w:rPr>
          <w:rFonts w:ascii="Times New Roman" w:hAnsi="Times New Roman" w:cs="Times New Roman"/>
        </w:rPr>
        <w:t xml:space="preserve">Ipuwer </w:t>
      </w:r>
      <w:r w:rsidR="00152D61" w:rsidRPr="00987E6A">
        <w:rPr>
          <w:rFonts w:ascii="Times New Roman" w:hAnsi="Times New Roman" w:cs="Times New Roman"/>
        </w:rPr>
        <w:t xml:space="preserve">Papyrus: </w:t>
      </w:r>
      <w:r w:rsidR="00152D61" w:rsidRPr="00706246">
        <w:rPr>
          <w:rFonts w:ascii="Times New Roman" w:hAnsi="Times New Roman" w:cs="Times New Roman"/>
          <w:b/>
          <w:bCs/>
          <w:i/>
          <w:iCs/>
          <w:color w:val="80340D" w:themeColor="accent2" w:themeShade="80"/>
        </w:rPr>
        <w:t>“Indeed, the river is blood, yet men drink of it.”</w:t>
      </w:r>
    </w:p>
    <w:p w14:paraId="341B589F" w14:textId="77777777" w:rsidR="00152D61" w:rsidRPr="00706246" w:rsidRDefault="00152D61" w:rsidP="00987E6A">
      <w:pPr>
        <w:pStyle w:val="NoSpacing"/>
        <w:ind w:firstLine="720"/>
        <w:rPr>
          <w:rFonts w:ascii="Times New Roman" w:hAnsi="Times New Roman" w:cs="Times New Roman"/>
          <w:b/>
          <w:bCs/>
          <w:color w:val="00B050"/>
        </w:rPr>
      </w:pPr>
      <w:r w:rsidRPr="00706246">
        <w:rPr>
          <w:rFonts w:ascii="Times New Roman" w:hAnsi="Times New Roman" w:cs="Times New Roman"/>
          <w:b/>
          <w:bCs/>
          <w:color w:val="00B050"/>
        </w:rPr>
        <w:t xml:space="preserve">Exodus 7:20: </w:t>
      </w:r>
      <w:r w:rsidRPr="00706246">
        <w:rPr>
          <w:rFonts w:ascii="Times New Roman" w:hAnsi="Times New Roman" w:cs="Times New Roman"/>
          <w:b/>
          <w:bCs/>
          <w:i/>
          <w:iCs/>
          <w:color w:val="00B050"/>
        </w:rPr>
        <w:t>“...all the waters that were in the river were turned to blood.”</w:t>
      </w:r>
    </w:p>
    <w:p w14:paraId="6786BA03" w14:textId="22D4EDE8" w:rsidR="00987E6A" w:rsidRDefault="00987E6A" w:rsidP="00987E6A">
      <w:pPr>
        <w:pStyle w:val="NoSpacing"/>
        <w:ind w:left="720"/>
        <w:rPr>
          <w:rFonts w:ascii="Times New Roman" w:hAnsi="Times New Roman" w:cs="Times New Roman"/>
        </w:rPr>
      </w:pPr>
    </w:p>
    <w:p w14:paraId="5DB7AC1B" w14:textId="77777777" w:rsidR="008D1984" w:rsidRDefault="008D1984" w:rsidP="00987E6A">
      <w:pPr>
        <w:pStyle w:val="NoSpacing"/>
        <w:ind w:left="720"/>
        <w:rPr>
          <w:rFonts w:ascii="Times New Roman" w:hAnsi="Times New Roman" w:cs="Times New Roman"/>
        </w:rPr>
      </w:pPr>
    </w:p>
    <w:p w14:paraId="268FC4EB" w14:textId="7670FC29" w:rsidR="00152D61" w:rsidRPr="007F0919" w:rsidRDefault="00152D61" w:rsidP="00987E6A">
      <w:pPr>
        <w:pStyle w:val="NoSpacing"/>
        <w:numPr>
          <w:ilvl w:val="0"/>
          <w:numId w:val="31"/>
        </w:numPr>
        <w:rPr>
          <w:rFonts w:ascii="Times New Roman" w:hAnsi="Times New Roman" w:cs="Times New Roman"/>
          <w:b/>
          <w:bCs/>
        </w:rPr>
      </w:pPr>
      <w:r w:rsidRPr="007F0919">
        <w:rPr>
          <w:rFonts w:ascii="Times New Roman" w:hAnsi="Times New Roman" w:cs="Times New Roman"/>
          <w:b/>
          <w:bCs/>
        </w:rPr>
        <w:lastRenderedPageBreak/>
        <w:t>Widespread Death and Mourning</w:t>
      </w:r>
    </w:p>
    <w:p w14:paraId="74822FED" w14:textId="77777777" w:rsidR="00152D61" w:rsidRPr="00706246" w:rsidRDefault="00152D61" w:rsidP="00987E6A">
      <w:pPr>
        <w:pStyle w:val="NoSpacing"/>
        <w:ind w:left="720"/>
        <w:rPr>
          <w:rFonts w:ascii="Times New Roman" w:hAnsi="Times New Roman" w:cs="Times New Roman"/>
          <w:b/>
          <w:bCs/>
          <w:color w:val="80340D" w:themeColor="accent2" w:themeShade="80"/>
        </w:rPr>
      </w:pPr>
      <w:r w:rsidRPr="00987E6A">
        <w:rPr>
          <w:rFonts w:ascii="Times New Roman" w:hAnsi="Times New Roman" w:cs="Times New Roman"/>
        </w:rPr>
        <w:t xml:space="preserve">Ipuwer Papyrus: </w:t>
      </w:r>
      <w:r w:rsidRPr="00706246">
        <w:rPr>
          <w:rFonts w:ascii="Times New Roman" w:hAnsi="Times New Roman" w:cs="Times New Roman"/>
          <w:b/>
          <w:bCs/>
          <w:i/>
          <w:iCs/>
          <w:color w:val="80340D" w:themeColor="accent2" w:themeShade="80"/>
        </w:rPr>
        <w:t>“Death is not lacking. The mummy-cloth calls out to people. Groaning is throughout the land, mingled with laments.”</w:t>
      </w:r>
    </w:p>
    <w:p w14:paraId="41759F05" w14:textId="77777777" w:rsidR="00152D61" w:rsidRPr="00706246" w:rsidRDefault="00152D61" w:rsidP="00987E6A">
      <w:pPr>
        <w:pStyle w:val="NoSpacing"/>
        <w:ind w:left="720"/>
        <w:rPr>
          <w:rFonts w:ascii="Times New Roman" w:hAnsi="Times New Roman" w:cs="Times New Roman"/>
          <w:b/>
          <w:bCs/>
          <w:color w:val="00B050"/>
        </w:rPr>
      </w:pPr>
      <w:r w:rsidRPr="00706246">
        <w:rPr>
          <w:rFonts w:ascii="Times New Roman" w:hAnsi="Times New Roman" w:cs="Times New Roman"/>
          <w:b/>
          <w:bCs/>
          <w:color w:val="00B050"/>
        </w:rPr>
        <w:t xml:space="preserve">Exodus 12:30: </w:t>
      </w:r>
      <w:r w:rsidRPr="00706246">
        <w:rPr>
          <w:rFonts w:ascii="Times New Roman" w:hAnsi="Times New Roman" w:cs="Times New Roman"/>
          <w:b/>
          <w:bCs/>
          <w:i/>
          <w:iCs/>
          <w:color w:val="00B050"/>
        </w:rPr>
        <w:t>“...there was a great cry in Egypt; for there was not a house where there was not one dead.”</w:t>
      </w:r>
    </w:p>
    <w:p w14:paraId="70BD073B" w14:textId="77777777" w:rsidR="00987E6A" w:rsidRDefault="00987E6A" w:rsidP="00987E6A">
      <w:pPr>
        <w:pStyle w:val="NoSpacing"/>
        <w:ind w:left="720"/>
        <w:rPr>
          <w:rFonts w:ascii="Times New Roman" w:hAnsi="Times New Roman" w:cs="Times New Roman"/>
        </w:rPr>
      </w:pPr>
    </w:p>
    <w:p w14:paraId="4DA98BCF" w14:textId="369AEE84" w:rsidR="00152D61" w:rsidRPr="007F0919" w:rsidRDefault="00152D61" w:rsidP="00987E6A">
      <w:pPr>
        <w:pStyle w:val="NoSpacing"/>
        <w:numPr>
          <w:ilvl w:val="0"/>
          <w:numId w:val="31"/>
        </w:numPr>
        <w:rPr>
          <w:rFonts w:ascii="Times New Roman" w:hAnsi="Times New Roman" w:cs="Times New Roman"/>
          <w:b/>
          <w:bCs/>
        </w:rPr>
      </w:pPr>
      <w:r w:rsidRPr="007F0919">
        <w:rPr>
          <w:rFonts w:ascii="Times New Roman" w:hAnsi="Times New Roman" w:cs="Times New Roman"/>
          <w:b/>
          <w:bCs/>
        </w:rPr>
        <w:t>Darkness Over the Land</w:t>
      </w:r>
    </w:p>
    <w:p w14:paraId="7C6570C4" w14:textId="77777777" w:rsidR="00152D61" w:rsidRPr="00706246" w:rsidRDefault="00152D61" w:rsidP="00987E6A">
      <w:pPr>
        <w:pStyle w:val="NoSpacing"/>
        <w:ind w:firstLine="720"/>
        <w:rPr>
          <w:rFonts w:ascii="Times New Roman" w:hAnsi="Times New Roman" w:cs="Times New Roman"/>
          <w:b/>
          <w:bCs/>
          <w:color w:val="80340D" w:themeColor="accent2" w:themeShade="80"/>
        </w:rPr>
      </w:pPr>
      <w:r w:rsidRPr="00987E6A">
        <w:rPr>
          <w:rFonts w:ascii="Times New Roman" w:hAnsi="Times New Roman" w:cs="Times New Roman"/>
        </w:rPr>
        <w:t xml:space="preserve">Ipuwer Papyrus: </w:t>
      </w:r>
      <w:r w:rsidRPr="00706246">
        <w:rPr>
          <w:rFonts w:ascii="Times New Roman" w:hAnsi="Times New Roman" w:cs="Times New Roman"/>
          <w:b/>
          <w:bCs/>
          <w:i/>
          <w:iCs/>
          <w:color w:val="80340D" w:themeColor="accent2" w:themeShade="80"/>
        </w:rPr>
        <w:t>“The land is without light.”</w:t>
      </w:r>
    </w:p>
    <w:p w14:paraId="5AA416F9" w14:textId="77777777" w:rsidR="00152D61" w:rsidRPr="00706246" w:rsidRDefault="00152D61" w:rsidP="00987E6A">
      <w:pPr>
        <w:pStyle w:val="NoSpacing"/>
        <w:ind w:firstLine="720"/>
        <w:rPr>
          <w:rFonts w:ascii="Times New Roman" w:hAnsi="Times New Roman" w:cs="Times New Roman"/>
          <w:b/>
          <w:bCs/>
          <w:color w:val="00B050"/>
        </w:rPr>
      </w:pPr>
      <w:r w:rsidRPr="00706246">
        <w:rPr>
          <w:rFonts w:ascii="Times New Roman" w:hAnsi="Times New Roman" w:cs="Times New Roman"/>
          <w:b/>
          <w:bCs/>
          <w:color w:val="00B050"/>
        </w:rPr>
        <w:t xml:space="preserve">Exodus 10:22: </w:t>
      </w:r>
      <w:r w:rsidRPr="00706246">
        <w:rPr>
          <w:rFonts w:ascii="Times New Roman" w:hAnsi="Times New Roman" w:cs="Times New Roman"/>
          <w:b/>
          <w:bCs/>
          <w:i/>
          <w:iCs/>
          <w:color w:val="00B050"/>
        </w:rPr>
        <w:t>“...there was thick darkness in all the land of Egypt three days.”</w:t>
      </w:r>
    </w:p>
    <w:p w14:paraId="314702CA" w14:textId="77777777" w:rsidR="00987E6A" w:rsidRPr="00987E6A" w:rsidRDefault="00987E6A" w:rsidP="00987E6A">
      <w:pPr>
        <w:pStyle w:val="NoSpacing"/>
        <w:ind w:left="720"/>
        <w:rPr>
          <w:rFonts w:ascii="Times New Roman" w:hAnsi="Times New Roman" w:cs="Times New Roman"/>
        </w:rPr>
      </w:pPr>
    </w:p>
    <w:p w14:paraId="2864347D" w14:textId="56A5CA19" w:rsidR="00152D61" w:rsidRPr="007F0919" w:rsidRDefault="00152D61" w:rsidP="00987E6A">
      <w:pPr>
        <w:pStyle w:val="NoSpacing"/>
        <w:numPr>
          <w:ilvl w:val="0"/>
          <w:numId w:val="31"/>
        </w:numPr>
        <w:rPr>
          <w:rFonts w:ascii="Times New Roman" w:hAnsi="Times New Roman" w:cs="Times New Roman"/>
          <w:b/>
          <w:bCs/>
        </w:rPr>
      </w:pPr>
      <w:r w:rsidRPr="007F0919">
        <w:rPr>
          <w:rFonts w:ascii="Times New Roman" w:hAnsi="Times New Roman" w:cs="Times New Roman"/>
          <w:b/>
          <w:bCs/>
        </w:rPr>
        <w:t>Destruction of Crops</w:t>
      </w:r>
    </w:p>
    <w:p w14:paraId="273E6D1D" w14:textId="77777777" w:rsidR="00152D61" w:rsidRPr="00706246" w:rsidRDefault="00152D61" w:rsidP="00987E6A">
      <w:pPr>
        <w:pStyle w:val="NoSpacing"/>
        <w:ind w:firstLine="720"/>
        <w:rPr>
          <w:rFonts w:ascii="Times New Roman" w:hAnsi="Times New Roman" w:cs="Times New Roman"/>
          <w:b/>
          <w:bCs/>
        </w:rPr>
      </w:pPr>
      <w:r w:rsidRPr="00987E6A">
        <w:rPr>
          <w:rFonts w:ascii="Times New Roman" w:hAnsi="Times New Roman" w:cs="Times New Roman"/>
        </w:rPr>
        <w:t xml:space="preserve">Ipuwer Papyrus: </w:t>
      </w:r>
      <w:r w:rsidRPr="00706246">
        <w:rPr>
          <w:rFonts w:ascii="Times New Roman" w:hAnsi="Times New Roman" w:cs="Times New Roman"/>
          <w:b/>
          <w:bCs/>
          <w:i/>
          <w:iCs/>
          <w:color w:val="80340D" w:themeColor="accent2" w:themeShade="80"/>
        </w:rPr>
        <w:t>“Indeed, everywhere barley has perished.”</w:t>
      </w:r>
    </w:p>
    <w:p w14:paraId="20ECB2E0" w14:textId="77777777" w:rsidR="00152D61" w:rsidRPr="00706246" w:rsidRDefault="00152D61" w:rsidP="00987E6A">
      <w:pPr>
        <w:pStyle w:val="NoSpacing"/>
        <w:ind w:firstLine="720"/>
        <w:rPr>
          <w:rFonts w:ascii="Times New Roman" w:hAnsi="Times New Roman" w:cs="Times New Roman"/>
          <w:b/>
          <w:bCs/>
          <w:color w:val="00B050"/>
        </w:rPr>
      </w:pPr>
      <w:r w:rsidRPr="00706246">
        <w:rPr>
          <w:rFonts w:ascii="Times New Roman" w:hAnsi="Times New Roman" w:cs="Times New Roman"/>
          <w:b/>
          <w:bCs/>
          <w:color w:val="00B050"/>
        </w:rPr>
        <w:t xml:space="preserve">Exodus 9:31: </w:t>
      </w:r>
      <w:r w:rsidRPr="00706246">
        <w:rPr>
          <w:rFonts w:ascii="Times New Roman" w:hAnsi="Times New Roman" w:cs="Times New Roman"/>
          <w:b/>
          <w:bCs/>
          <w:i/>
          <w:iCs/>
          <w:color w:val="00B050"/>
        </w:rPr>
        <w:t>“And the flax and the barley were smitten...”</w:t>
      </w:r>
    </w:p>
    <w:p w14:paraId="7AC53AB0" w14:textId="77777777" w:rsidR="00987E6A" w:rsidRPr="00987E6A" w:rsidRDefault="00987E6A" w:rsidP="00987E6A">
      <w:pPr>
        <w:pStyle w:val="NoSpacing"/>
        <w:ind w:left="720"/>
        <w:rPr>
          <w:rFonts w:ascii="Times New Roman" w:hAnsi="Times New Roman" w:cs="Times New Roman"/>
        </w:rPr>
      </w:pPr>
    </w:p>
    <w:p w14:paraId="4294D901" w14:textId="0C42D3D5" w:rsidR="00152D61" w:rsidRPr="007F0919" w:rsidRDefault="00152D61" w:rsidP="00987E6A">
      <w:pPr>
        <w:pStyle w:val="NoSpacing"/>
        <w:numPr>
          <w:ilvl w:val="0"/>
          <w:numId w:val="31"/>
        </w:numPr>
        <w:rPr>
          <w:rFonts w:ascii="Times New Roman" w:hAnsi="Times New Roman" w:cs="Times New Roman"/>
          <w:b/>
          <w:bCs/>
        </w:rPr>
      </w:pPr>
      <w:r w:rsidRPr="007F0919">
        <w:rPr>
          <w:rFonts w:ascii="Times New Roman" w:hAnsi="Times New Roman" w:cs="Times New Roman"/>
          <w:b/>
          <w:bCs/>
        </w:rPr>
        <w:t>Collapse of Social Order</w:t>
      </w:r>
    </w:p>
    <w:p w14:paraId="6355C22B" w14:textId="77777777" w:rsidR="00152D61" w:rsidRPr="00706246" w:rsidRDefault="00152D61" w:rsidP="00987E6A">
      <w:pPr>
        <w:pStyle w:val="NoSpacing"/>
        <w:ind w:left="720"/>
        <w:rPr>
          <w:rFonts w:ascii="Times New Roman" w:hAnsi="Times New Roman" w:cs="Times New Roman"/>
          <w:b/>
          <w:bCs/>
        </w:rPr>
      </w:pPr>
      <w:r w:rsidRPr="00987E6A">
        <w:rPr>
          <w:rFonts w:ascii="Times New Roman" w:hAnsi="Times New Roman" w:cs="Times New Roman"/>
        </w:rPr>
        <w:t xml:space="preserve">Ipuwer Papyrus: </w:t>
      </w:r>
      <w:r w:rsidRPr="00706246">
        <w:rPr>
          <w:rFonts w:ascii="Times New Roman" w:hAnsi="Times New Roman" w:cs="Times New Roman"/>
          <w:b/>
          <w:bCs/>
          <w:i/>
          <w:iCs/>
          <w:color w:val="80340D" w:themeColor="accent2" w:themeShade="80"/>
        </w:rPr>
        <w:t>“The poor man has become the owner of wealth... Officials are hungry and homeless.”</w:t>
      </w:r>
    </w:p>
    <w:p w14:paraId="6C06DE69" w14:textId="679022C7" w:rsidR="00152D61" w:rsidRPr="00987E6A" w:rsidRDefault="00152D61" w:rsidP="00987E6A">
      <w:pPr>
        <w:pStyle w:val="NoSpacing"/>
        <w:ind w:left="720"/>
        <w:rPr>
          <w:rFonts w:ascii="Times New Roman" w:hAnsi="Times New Roman" w:cs="Times New Roman"/>
        </w:rPr>
      </w:pPr>
      <w:r w:rsidRPr="00987E6A">
        <w:rPr>
          <w:rFonts w:ascii="Times New Roman" w:hAnsi="Times New Roman" w:cs="Times New Roman"/>
        </w:rPr>
        <w:t>Exodus Context: The plagues destabilized Egypt</w:t>
      </w:r>
      <w:r w:rsidR="00E878DD">
        <w:rPr>
          <w:rFonts w:ascii="Times New Roman" w:hAnsi="Times New Roman" w:cs="Times New Roman"/>
        </w:rPr>
        <w:t xml:space="preserve"> </w:t>
      </w:r>
      <w:r w:rsidRPr="00987E6A">
        <w:rPr>
          <w:rFonts w:ascii="Times New Roman" w:hAnsi="Times New Roman" w:cs="Times New Roman"/>
        </w:rPr>
        <w:t>leading to upheaval and the release of the Israelites.</w:t>
      </w:r>
    </w:p>
    <w:p w14:paraId="25DB1353" w14:textId="77777777" w:rsidR="00987E6A" w:rsidRPr="00987E6A" w:rsidRDefault="00987E6A" w:rsidP="00987E6A">
      <w:pPr>
        <w:pStyle w:val="NoSpacing"/>
        <w:ind w:left="720"/>
        <w:rPr>
          <w:rFonts w:ascii="Times New Roman" w:hAnsi="Times New Roman" w:cs="Times New Roman"/>
        </w:rPr>
      </w:pPr>
    </w:p>
    <w:p w14:paraId="398F7230" w14:textId="6EC20F8A" w:rsidR="00152D61" w:rsidRPr="007F0919" w:rsidRDefault="00152D61" w:rsidP="00987E6A">
      <w:pPr>
        <w:pStyle w:val="NoSpacing"/>
        <w:numPr>
          <w:ilvl w:val="0"/>
          <w:numId w:val="31"/>
        </w:numPr>
        <w:rPr>
          <w:rFonts w:ascii="Times New Roman" w:hAnsi="Times New Roman" w:cs="Times New Roman"/>
          <w:b/>
          <w:bCs/>
        </w:rPr>
      </w:pPr>
      <w:r w:rsidRPr="007F0919">
        <w:rPr>
          <w:rFonts w:ascii="Times New Roman" w:hAnsi="Times New Roman" w:cs="Times New Roman"/>
          <w:b/>
          <w:bCs/>
        </w:rPr>
        <w:t>Pestilence and Disease</w:t>
      </w:r>
    </w:p>
    <w:p w14:paraId="4F1C7A4C" w14:textId="77777777" w:rsidR="00152D61" w:rsidRPr="00706246" w:rsidRDefault="00152D61" w:rsidP="00987E6A">
      <w:pPr>
        <w:pStyle w:val="NoSpacing"/>
        <w:ind w:firstLine="720"/>
        <w:rPr>
          <w:rFonts w:ascii="Times New Roman" w:hAnsi="Times New Roman" w:cs="Times New Roman"/>
          <w:b/>
          <w:bCs/>
        </w:rPr>
      </w:pPr>
      <w:r w:rsidRPr="00987E6A">
        <w:rPr>
          <w:rFonts w:ascii="Times New Roman" w:hAnsi="Times New Roman" w:cs="Times New Roman"/>
        </w:rPr>
        <w:t xml:space="preserve">Ipuwer Papyrus: </w:t>
      </w:r>
      <w:r w:rsidRPr="00706246">
        <w:rPr>
          <w:rFonts w:ascii="Times New Roman" w:hAnsi="Times New Roman" w:cs="Times New Roman"/>
          <w:b/>
          <w:bCs/>
          <w:i/>
          <w:iCs/>
          <w:color w:val="80340D" w:themeColor="accent2" w:themeShade="80"/>
        </w:rPr>
        <w:t>“Indeed, [hearts] are violent; pestilence is throughout the land.”</w:t>
      </w:r>
    </w:p>
    <w:p w14:paraId="128C8DCE" w14:textId="77777777" w:rsidR="00152D61" w:rsidRPr="00706246" w:rsidRDefault="00152D61" w:rsidP="00987E6A">
      <w:pPr>
        <w:pStyle w:val="NoSpacing"/>
        <w:ind w:firstLine="720"/>
        <w:rPr>
          <w:rFonts w:ascii="Times New Roman" w:hAnsi="Times New Roman" w:cs="Times New Roman"/>
          <w:b/>
          <w:bCs/>
          <w:color w:val="00B050"/>
        </w:rPr>
      </w:pPr>
      <w:r w:rsidRPr="00706246">
        <w:rPr>
          <w:rFonts w:ascii="Times New Roman" w:hAnsi="Times New Roman" w:cs="Times New Roman"/>
          <w:b/>
          <w:bCs/>
          <w:color w:val="00B050"/>
        </w:rPr>
        <w:t xml:space="preserve">Exodus 9:15: </w:t>
      </w:r>
      <w:r w:rsidRPr="00706246">
        <w:rPr>
          <w:rFonts w:ascii="Times New Roman" w:hAnsi="Times New Roman" w:cs="Times New Roman"/>
          <w:b/>
          <w:bCs/>
          <w:i/>
          <w:iCs/>
          <w:color w:val="00B050"/>
        </w:rPr>
        <w:t>“...I had put forth my hand, and smitten thee and thy people with pestilence...”</w:t>
      </w:r>
    </w:p>
    <w:p w14:paraId="7988B07F" w14:textId="77777777" w:rsidR="00987E6A" w:rsidRDefault="00987E6A" w:rsidP="00987E6A">
      <w:pPr>
        <w:pStyle w:val="NoSpacing"/>
        <w:ind w:left="720"/>
        <w:rPr>
          <w:rFonts w:ascii="Times New Roman" w:hAnsi="Times New Roman" w:cs="Times New Roman"/>
        </w:rPr>
      </w:pPr>
    </w:p>
    <w:p w14:paraId="77D8FB92" w14:textId="1ECB5500" w:rsidR="00152D61" w:rsidRPr="007F0919" w:rsidRDefault="00152D61" w:rsidP="00987E6A">
      <w:pPr>
        <w:pStyle w:val="NoSpacing"/>
        <w:numPr>
          <w:ilvl w:val="0"/>
          <w:numId w:val="31"/>
        </w:numPr>
        <w:rPr>
          <w:rFonts w:ascii="Times New Roman" w:hAnsi="Times New Roman" w:cs="Times New Roman"/>
          <w:b/>
          <w:bCs/>
        </w:rPr>
      </w:pPr>
      <w:r w:rsidRPr="007F0919">
        <w:rPr>
          <w:rFonts w:ascii="Times New Roman" w:hAnsi="Times New Roman" w:cs="Times New Roman"/>
          <w:b/>
          <w:bCs/>
        </w:rPr>
        <w:t>Fire and Destruction</w:t>
      </w:r>
    </w:p>
    <w:p w14:paraId="5A37FC62" w14:textId="77777777" w:rsidR="00152D61" w:rsidRPr="00706246" w:rsidRDefault="00152D61" w:rsidP="00987E6A">
      <w:pPr>
        <w:pStyle w:val="NoSpacing"/>
        <w:ind w:firstLine="720"/>
        <w:rPr>
          <w:rFonts w:ascii="Times New Roman" w:hAnsi="Times New Roman" w:cs="Times New Roman"/>
          <w:b/>
          <w:bCs/>
        </w:rPr>
      </w:pPr>
      <w:r w:rsidRPr="00987E6A">
        <w:rPr>
          <w:rFonts w:ascii="Times New Roman" w:hAnsi="Times New Roman" w:cs="Times New Roman"/>
        </w:rPr>
        <w:t xml:space="preserve">Ipuwer Papyrus: </w:t>
      </w:r>
      <w:r w:rsidRPr="00706246">
        <w:rPr>
          <w:rFonts w:ascii="Times New Roman" w:hAnsi="Times New Roman" w:cs="Times New Roman"/>
          <w:b/>
          <w:bCs/>
          <w:i/>
          <w:iCs/>
          <w:color w:val="80340D" w:themeColor="accent2" w:themeShade="80"/>
        </w:rPr>
        <w:t>“Behold, the fire has gone up on high... gates, columns and walls are burned up.”</w:t>
      </w:r>
    </w:p>
    <w:p w14:paraId="30DA2E9E" w14:textId="77777777" w:rsidR="00152D61" w:rsidRPr="00706246" w:rsidRDefault="00152D61" w:rsidP="00987E6A">
      <w:pPr>
        <w:pStyle w:val="NoSpacing"/>
        <w:ind w:firstLine="720"/>
        <w:rPr>
          <w:rFonts w:ascii="Times New Roman" w:hAnsi="Times New Roman" w:cs="Times New Roman"/>
          <w:b/>
          <w:bCs/>
          <w:color w:val="00B050"/>
        </w:rPr>
      </w:pPr>
      <w:r w:rsidRPr="00706246">
        <w:rPr>
          <w:rFonts w:ascii="Times New Roman" w:hAnsi="Times New Roman" w:cs="Times New Roman"/>
          <w:b/>
          <w:bCs/>
          <w:color w:val="00B050"/>
        </w:rPr>
        <w:t xml:space="preserve">Exodus 9:23–24: </w:t>
      </w:r>
      <w:r w:rsidRPr="00706246">
        <w:rPr>
          <w:rFonts w:ascii="Times New Roman" w:hAnsi="Times New Roman" w:cs="Times New Roman"/>
          <w:b/>
          <w:bCs/>
          <w:i/>
          <w:iCs/>
          <w:color w:val="00B050"/>
        </w:rPr>
        <w:t>“...fire ran down unto the earth... fire flashing up amidst the hail...”</w:t>
      </w:r>
    </w:p>
    <w:p w14:paraId="5B93E5C5" w14:textId="77777777" w:rsidR="00987E6A" w:rsidRDefault="00987E6A" w:rsidP="00987E6A">
      <w:pPr>
        <w:pStyle w:val="NoSpacing"/>
        <w:ind w:left="720"/>
        <w:rPr>
          <w:rFonts w:ascii="Times New Roman" w:hAnsi="Times New Roman" w:cs="Times New Roman"/>
        </w:rPr>
      </w:pPr>
    </w:p>
    <w:p w14:paraId="239DCADD" w14:textId="0BE7EDA1" w:rsidR="00152D61" w:rsidRPr="007F0919" w:rsidRDefault="00152D61" w:rsidP="00987E6A">
      <w:pPr>
        <w:pStyle w:val="NoSpacing"/>
        <w:numPr>
          <w:ilvl w:val="0"/>
          <w:numId w:val="31"/>
        </w:numPr>
        <w:rPr>
          <w:rFonts w:ascii="Times New Roman" w:hAnsi="Times New Roman" w:cs="Times New Roman"/>
          <w:b/>
          <w:bCs/>
        </w:rPr>
      </w:pPr>
      <w:r w:rsidRPr="007F0919">
        <w:rPr>
          <w:rFonts w:ascii="Times New Roman" w:hAnsi="Times New Roman" w:cs="Times New Roman"/>
          <w:b/>
          <w:bCs/>
        </w:rPr>
        <w:t>Death is Everywhere</w:t>
      </w:r>
    </w:p>
    <w:p w14:paraId="777C32EF" w14:textId="77777777" w:rsidR="00152D61" w:rsidRPr="00706246" w:rsidRDefault="00152D61" w:rsidP="00987E6A">
      <w:pPr>
        <w:pStyle w:val="NoSpacing"/>
        <w:ind w:left="720"/>
        <w:rPr>
          <w:rFonts w:ascii="Times New Roman" w:hAnsi="Times New Roman" w:cs="Times New Roman"/>
          <w:b/>
          <w:bCs/>
          <w:color w:val="80340D" w:themeColor="accent2" w:themeShade="80"/>
        </w:rPr>
      </w:pPr>
      <w:r w:rsidRPr="00987E6A">
        <w:rPr>
          <w:rFonts w:ascii="Times New Roman" w:hAnsi="Times New Roman" w:cs="Times New Roman"/>
        </w:rPr>
        <w:t xml:space="preserve">Ipuwer Papyrus: </w:t>
      </w:r>
      <w:r w:rsidRPr="00706246">
        <w:rPr>
          <w:rFonts w:ascii="Times New Roman" w:hAnsi="Times New Roman" w:cs="Times New Roman"/>
          <w:b/>
          <w:bCs/>
          <w:i/>
          <w:iCs/>
          <w:color w:val="80340D" w:themeColor="accent2" w:themeShade="80"/>
        </w:rPr>
        <w:t>Indeed, [hearts] are violent, pestilence is throughout the land, blood is everywhere, death is not lacking…</w:t>
      </w:r>
      <w:r w:rsidRPr="00706246">
        <w:rPr>
          <w:rFonts w:ascii="Times New Roman" w:hAnsi="Times New Roman" w:cs="Times New Roman"/>
          <w:b/>
          <w:bCs/>
          <w:color w:val="80340D" w:themeColor="accent2" w:themeShade="80"/>
        </w:rPr>
        <w:t> </w:t>
      </w:r>
    </w:p>
    <w:p w14:paraId="72BAF2EE" w14:textId="77777777" w:rsidR="00152D61" w:rsidRPr="00706246" w:rsidRDefault="00152D61" w:rsidP="00987E6A">
      <w:pPr>
        <w:pStyle w:val="NoSpacing"/>
        <w:ind w:left="720"/>
        <w:rPr>
          <w:rFonts w:ascii="Times New Roman" w:hAnsi="Times New Roman" w:cs="Times New Roman"/>
          <w:b/>
          <w:bCs/>
          <w:color w:val="00B050"/>
          <w:shd w:val="clear" w:color="auto" w:fill="FFFFFF"/>
        </w:rPr>
      </w:pPr>
      <w:r w:rsidRPr="00706246">
        <w:rPr>
          <w:rFonts w:ascii="Times New Roman" w:hAnsi="Times New Roman" w:cs="Times New Roman"/>
          <w:b/>
          <w:bCs/>
          <w:color w:val="00B050"/>
        </w:rPr>
        <w:t>Exodus 12:30  “</w:t>
      </w:r>
      <w:r w:rsidRPr="00706246">
        <w:rPr>
          <w:rStyle w:val="text"/>
          <w:rFonts w:ascii="Times New Roman" w:hAnsi="Times New Roman" w:cs="Times New Roman"/>
          <w:b/>
          <w:bCs/>
          <w:color w:val="00B050"/>
          <w:shd w:val="clear" w:color="auto" w:fill="FFFFFF"/>
        </w:rPr>
        <w:t>And Pharaoh rose up in the night, he and all his servants and all the Egyptians. And there was a great cry in Egypt, for there was not a house where someone was not dead.”</w:t>
      </w:r>
      <w:r w:rsidRPr="00706246">
        <w:rPr>
          <w:rFonts w:ascii="Times New Roman" w:hAnsi="Times New Roman" w:cs="Times New Roman"/>
          <w:b/>
          <w:bCs/>
          <w:color w:val="00B050"/>
          <w:shd w:val="clear" w:color="auto" w:fill="FFFFFF"/>
        </w:rPr>
        <w:t xml:space="preserve"> </w:t>
      </w:r>
    </w:p>
    <w:p w14:paraId="3C357761" w14:textId="77777777" w:rsidR="007F0919" w:rsidRDefault="007F0919" w:rsidP="007F0919">
      <w:pPr>
        <w:pStyle w:val="NoSpacing"/>
        <w:ind w:left="720"/>
        <w:rPr>
          <w:rFonts w:ascii="Times New Roman" w:hAnsi="Times New Roman" w:cs="Times New Roman"/>
        </w:rPr>
      </w:pPr>
    </w:p>
    <w:p w14:paraId="5D7F041F" w14:textId="20857DBD" w:rsidR="00152D61" w:rsidRPr="00196FE7" w:rsidRDefault="00152D61" w:rsidP="00987E6A">
      <w:pPr>
        <w:pStyle w:val="NoSpacing"/>
        <w:numPr>
          <w:ilvl w:val="0"/>
          <w:numId w:val="31"/>
        </w:numPr>
        <w:rPr>
          <w:rFonts w:ascii="Times New Roman" w:hAnsi="Times New Roman" w:cs="Times New Roman"/>
          <w:b/>
          <w:bCs/>
        </w:rPr>
      </w:pPr>
      <w:r w:rsidRPr="00196FE7">
        <w:rPr>
          <w:rFonts w:ascii="Times New Roman" w:hAnsi="Times New Roman" w:cs="Times New Roman"/>
          <w:b/>
          <w:bCs/>
        </w:rPr>
        <w:t>Another Quote About Death</w:t>
      </w:r>
    </w:p>
    <w:p w14:paraId="6CCE0E99" w14:textId="3C205A16" w:rsidR="00152D61" w:rsidRPr="00706246" w:rsidRDefault="00152D61" w:rsidP="007F0919">
      <w:pPr>
        <w:pStyle w:val="NoSpacing"/>
        <w:ind w:firstLine="720"/>
        <w:rPr>
          <w:rFonts w:ascii="Times New Roman" w:hAnsi="Times New Roman" w:cs="Times New Roman"/>
          <w:b/>
          <w:bCs/>
          <w:color w:val="80340D" w:themeColor="accent2" w:themeShade="80"/>
        </w:rPr>
      </w:pPr>
      <w:r w:rsidRPr="00196FE7">
        <w:rPr>
          <w:rStyle w:val="text"/>
          <w:rFonts w:ascii="Times New Roman" w:hAnsi="Times New Roman" w:cs="Times New Roman"/>
          <w:color w:val="000000"/>
          <w:shd w:val="clear" w:color="auto" w:fill="FFFFFF"/>
        </w:rPr>
        <w:t xml:space="preserve">Ipuwer Papyrus: </w:t>
      </w:r>
      <w:r w:rsidRPr="00706246">
        <w:rPr>
          <w:rFonts w:ascii="Times New Roman" w:hAnsi="Times New Roman" w:cs="Times New Roman"/>
          <w:b/>
          <w:bCs/>
          <w:i/>
          <w:iCs/>
          <w:color w:val="80340D" w:themeColor="accent2" w:themeShade="80"/>
        </w:rPr>
        <w:t>Indeed, men are few, and he who places his brother in the ground is everywhere</w:t>
      </w:r>
      <w:r w:rsidR="007F0919" w:rsidRPr="00706246">
        <w:rPr>
          <w:rFonts w:ascii="Times New Roman" w:hAnsi="Times New Roman" w:cs="Times New Roman"/>
          <w:b/>
          <w:bCs/>
          <w:i/>
          <w:iCs/>
          <w:color w:val="80340D" w:themeColor="accent2" w:themeShade="80"/>
        </w:rPr>
        <w:t>.</w:t>
      </w:r>
      <w:r w:rsidR="00196FE7" w:rsidRPr="00706246">
        <w:rPr>
          <w:rFonts w:ascii="Times New Roman" w:hAnsi="Times New Roman" w:cs="Times New Roman"/>
          <w:b/>
          <w:bCs/>
          <w:i/>
          <w:iCs/>
          <w:color w:val="80340D" w:themeColor="accent2" w:themeShade="80"/>
        </w:rPr>
        <w:t>.</w:t>
      </w:r>
      <w:r w:rsidR="007F0919" w:rsidRPr="00706246">
        <w:rPr>
          <w:rFonts w:ascii="Times New Roman" w:hAnsi="Times New Roman" w:cs="Times New Roman"/>
          <w:b/>
          <w:bCs/>
          <w:i/>
          <w:iCs/>
          <w:color w:val="80340D" w:themeColor="accent2" w:themeShade="80"/>
        </w:rPr>
        <w:t>.</w:t>
      </w:r>
    </w:p>
    <w:p w14:paraId="3812EEA8" w14:textId="31D5DE90" w:rsidR="00152D61" w:rsidRPr="00706246" w:rsidRDefault="00152D61" w:rsidP="007F0919">
      <w:pPr>
        <w:pStyle w:val="NoSpacing"/>
        <w:ind w:left="720"/>
        <w:rPr>
          <w:rFonts w:ascii="Times New Roman" w:hAnsi="Times New Roman" w:cs="Times New Roman"/>
          <w:b/>
          <w:bCs/>
          <w:color w:val="00B050"/>
          <w:shd w:val="clear" w:color="auto" w:fill="FFFFFF"/>
        </w:rPr>
      </w:pPr>
      <w:r w:rsidRPr="00706246">
        <w:rPr>
          <w:rFonts w:ascii="Times New Roman" w:hAnsi="Times New Roman" w:cs="Times New Roman"/>
          <w:b/>
          <w:bCs/>
          <w:color w:val="00B050"/>
        </w:rPr>
        <w:t>Exodus 12:30</w:t>
      </w:r>
      <w:r w:rsidR="00E878DD" w:rsidRPr="00706246">
        <w:rPr>
          <w:rFonts w:ascii="Times New Roman" w:hAnsi="Times New Roman" w:cs="Times New Roman"/>
          <w:b/>
          <w:bCs/>
          <w:color w:val="00B050"/>
        </w:rPr>
        <w:t xml:space="preserve"> (Above).</w:t>
      </w:r>
      <w:r w:rsidRPr="00706246">
        <w:rPr>
          <w:rFonts w:ascii="Times New Roman" w:hAnsi="Times New Roman" w:cs="Times New Roman"/>
          <w:b/>
          <w:bCs/>
          <w:color w:val="00B050"/>
          <w:shd w:val="clear" w:color="auto" w:fill="FFFFFF"/>
        </w:rPr>
        <w:t xml:space="preserve"> </w:t>
      </w:r>
    </w:p>
    <w:p w14:paraId="495A6C3C" w14:textId="77777777" w:rsidR="00152D61" w:rsidRPr="00196FE7" w:rsidRDefault="00152D61" w:rsidP="007F0919">
      <w:pPr>
        <w:pStyle w:val="NoSpacing"/>
        <w:rPr>
          <w:rStyle w:val="text"/>
          <w:rFonts w:ascii="Times New Roman" w:hAnsi="Times New Roman" w:cs="Times New Roman"/>
          <w:color w:val="000000"/>
          <w:shd w:val="clear" w:color="auto" w:fill="FFFFFF"/>
        </w:rPr>
      </w:pPr>
    </w:p>
    <w:p w14:paraId="2CF72565" w14:textId="0CB3FD15" w:rsidR="00152D61" w:rsidRPr="00196FE7" w:rsidRDefault="00152D61" w:rsidP="007F0919">
      <w:pPr>
        <w:pStyle w:val="NoSpacing"/>
        <w:numPr>
          <w:ilvl w:val="0"/>
          <w:numId w:val="31"/>
        </w:numPr>
        <w:rPr>
          <w:rStyle w:val="text"/>
          <w:rFonts w:ascii="Times New Roman" w:hAnsi="Times New Roman" w:cs="Times New Roman"/>
          <w:b/>
          <w:bCs/>
          <w:color w:val="000000"/>
          <w:shd w:val="clear" w:color="auto" w:fill="FFFFFF"/>
        </w:rPr>
      </w:pPr>
      <w:r w:rsidRPr="00196FE7">
        <w:rPr>
          <w:rStyle w:val="text"/>
          <w:rFonts w:ascii="Times New Roman" w:hAnsi="Times New Roman" w:cs="Times New Roman"/>
          <w:b/>
          <w:bCs/>
          <w:color w:val="000000"/>
          <w:shd w:val="clear" w:color="auto" w:fill="FFFFFF"/>
        </w:rPr>
        <w:t>Slaves Have Riches</w:t>
      </w:r>
    </w:p>
    <w:p w14:paraId="7A1F56F0" w14:textId="47B8057C" w:rsidR="00152D61" w:rsidRPr="00706246" w:rsidRDefault="00152D61" w:rsidP="007F0919">
      <w:pPr>
        <w:pStyle w:val="NoSpacing"/>
        <w:ind w:left="720"/>
        <w:rPr>
          <w:rFonts w:ascii="Times New Roman" w:hAnsi="Times New Roman" w:cs="Times New Roman"/>
          <w:b/>
          <w:bCs/>
          <w:i/>
          <w:iCs/>
          <w:color w:val="80340D" w:themeColor="accent2" w:themeShade="80"/>
        </w:rPr>
      </w:pPr>
      <w:r w:rsidRPr="00196FE7">
        <w:rPr>
          <w:rStyle w:val="text"/>
          <w:rFonts w:ascii="Times New Roman" w:hAnsi="Times New Roman" w:cs="Times New Roman"/>
          <w:color w:val="000000"/>
          <w:shd w:val="clear" w:color="auto" w:fill="FFFFFF"/>
        </w:rPr>
        <w:t xml:space="preserve">Ipuwer Papyrus: </w:t>
      </w:r>
      <w:r w:rsidRPr="00706246">
        <w:rPr>
          <w:rFonts w:ascii="Times New Roman" w:hAnsi="Times New Roman" w:cs="Times New Roman"/>
          <w:b/>
          <w:bCs/>
          <w:i/>
          <w:iCs/>
          <w:color w:val="80340D" w:themeColor="accent2" w:themeShade="80"/>
        </w:rPr>
        <w:t>Indeed, gold and lapis lazuli, silver and turquoise, carnelian and amethyst, Ibhet-stone and […] are strung on the necks of maidservants</w:t>
      </w:r>
      <w:r w:rsidR="00196FE7" w:rsidRPr="00706246">
        <w:rPr>
          <w:rFonts w:ascii="Times New Roman" w:hAnsi="Times New Roman" w:cs="Times New Roman"/>
          <w:b/>
          <w:bCs/>
          <w:i/>
          <w:iCs/>
          <w:color w:val="80340D" w:themeColor="accent2" w:themeShade="80"/>
        </w:rPr>
        <w:t>…</w:t>
      </w:r>
    </w:p>
    <w:p w14:paraId="1F5735D7" w14:textId="77777777" w:rsidR="00152D61" w:rsidRPr="00706246" w:rsidRDefault="00152D61" w:rsidP="007F0919">
      <w:pPr>
        <w:pStyle w:val="NoSpacing"/>
        <w:ind w:left="720"/>
        <w:rPr>
          <w:rFonts w:ascii="Times New Roman" w:hAnsi="Times New Roman" w:cs="Times New Roman"/>
          <w:b/>
          <w:bCs/>
          <w:color w:val="00B050"/>
          <w:shd w:val="clear" w:color="auto" w:fill="FFFFFF"/>
        </w:rPr>
      </w:pPr>
      <w:r w:rsidRPr="00706246">
        <w:rPr>
          <w:rFonts w:ascii="Times New Roman" w:hAnsi="Times New Roman" w:cs="Times New Roman"/>
          <w:b/>
          <w:bCs/>
          <w:color w:val="00B050"/>
          <w:shd w:val="clear" w:color="auto" w:fill="FFFFFF"/>
        </w:rPr>
        <w:t>Exodus 11:2 “Speak now in the hearing of the people, that they ask, every man of his neighbor and every woman of her neighbor, for silver and gold jewelry.”</w:t>
      </w:r>
    </w:p>
    <w:p w14:paraId="0FA88ABF" w14:textId="43D00E71" w:rsidR="00E878DD" w:rsidRDefault="00152D61" w:rsidP="00196FE7">
      <w:pPr>
        <w:spacing w:before="100" w:beforeAutospacing="1" w:after="100" w:afterAutospacing="1" w:line="240" w:lineRule="auto"/>
        <w:rPr>
          <w:rFonts w:ascii="Times New Roman" w:hAnsi="Times New Roman" w:cs="Times New Roman"/>
        </w:rPr>
      </w:pPr>
      <w:r w:rsidRPr="000F0B26">
        <w:rPr>
          <w:rStyle w:val="Strong"/>
          <w:rFonts w:ascii="Times New Roman" w:hAnsi="Times New Roman" w:cs="Times New Roman"/>
        </w:rPr>
        <w:t>Final Thought:</w:t>
      </w:r>
      <w:r w:rsidRPr="000F0B26">
        <w:rPr>
          <w:rFonts w:ascii="Times New Roman" w:hAnsi="Times New Roman" w:cs="Times New Roman"/>
        </w:rPr>
        <w:br/>
      </w:r>
      <w:r w:rsidRPr="00E878DD">
        <w:rPr>
          <w:rFonts w:ascii="Times New Roman" w:hAnsi="Times New Roman" w:cs="Times New Roman"/>
        </w:rPr>
        <w:t>Was Ipuwer writing poetic fiction about imagined disasters, or was he describing real catastrophes that resemble the biblical account? We cannot say with certainty</w:t>
      </w:r>
      <w:r w:rsidR="00F62794" w:rsidRPr="00E878DD">
        <w:rPr>
          <w:rFonts w:ascii="Times New Roman" w:hAnsi="Times New Roman" w:cs="Times New Roman"/>
        </w:rPr>
        <w:t>, b</w:t>
      </w:r>
      <w:r w:rsidRPr="00E878DD">
        <w:rPr>
          <w:rFonts w:ascii="Times New Roman" w:hAnsi="Times New Roman" w:cs="Times New Roman"/>
        </w:rPr>
        <w:t xml:space="preserve">ut it seems unlikely that such parallels are mere coincidence. </w:t>
      </w:r>
      <w:r w:rsidR="007F0919" w:rsidRPr="00E878DD">
        <w:rPr>
          <w:rFonts w:ascii="Times New Roman" w:hAnsi="Times New Roman" w:cs="Times New Roman"/>
        </w:rPr>
        <w:t xml:space="preserve"> </w:t>
      </w:r>
      <w:r w:rsidR="000F0B26" w:rsidRPr="00E878DD">
        <w:rPr>
          <w:rFonts w:ascii="Times New Roman" w:eastAsia="Times New Roman" w:hAnsi="Times New Roman" w:cs="Times New Roman"/>
        </w:rPr>
        <w:t>Here</w:t>
      </w:r>
      <w:r w:rsidR="00F62794" w:rsidRPr="00E878DD">
        <w:rPr>
          <w:rFonts w:ascii="Times New Roman" w:eastAsia="Times New Roman" w:hAnsi="Times New Roman" w:cs="Times New Roman"/>
        </w:rPr>
        <w:t xml:space="preserve"> is a link to </w:t>
      </w:r>
      <w:r w:rsidR="000F0B26" w:rsidRPr="00E878DD">
        <w:rPr>
          <w:rFonts w:ascii="Times New Roman" w:eastAsia="Times New Roman" w:hAnsi="Times New Roman" w:cs="Times New Roman"/>
        </w:rPr>
        <w:t>an English translation for your own study:</w:t>
      </w:r>
      <w:r w:rsidR="000F0B26" w:rsidRPr="00E878DD">
        <w:rPr>
          <w:rFonts w:ascii="Times New Roman" w:hAnsi="Times New Roman" w:cs="Times New Roman"/>
          <w:color w:val="000000" w:themeColor="text1"/>
        </w:rPr>
        <w:t xml:space="preserve"> </w:t>
      </w:r>
      <w:hyperlink r:id="rId10" w:history="1">
        <w:r w:rsidR="00E878DD" w:rsidRPr="003077F6">
          <w:rPr>
            <w:rStyle w:val="Hyperlink"/>
            <w:rFonts w:ascii="Times New Roman" w:hAnsi="Times New Roman" w:cs="Times New Roman"/>
            <w:sz w:val="18"/>
            <w:szCs w:val="18"/>
          </w:rPr>
          <w:t>https://www.bibleblender.com/2020/biblical-lessons/biblical-history/ancient-texts/complete-translation-ancient-egypt-ipuwer-papyrus</w:t>
        </w:r>
      </w:hyperlink>
      <w:r w:rsidR="00E878DD">
        <w:rPr>
          <w:rFonts w:ascii="Times New Roman" w:hAnsi="Times New Roman" w:cs="Times New Roman"/>
        </w:rPr>
        <w:t xml:space="preserve"> </w:t>
      </w:r>
    </w:p>
    <w:p w14:paraId="327BD53B" w14:textId="70970AE5" w:rsidR="00E878DD" w:rsidRPr="003C0541" w:rsidRDefault="00E878DD" w:rsidP="00196FE7">
      <w:pPr>
        <w:spacing w:before="100" w:beforeAutospacing="1" w:after="100" w:afterAutospacing="1" w:line="240" w:lineRule="auto"/>
        <w:rPr>
          <w:rFonts w:ascii="Times New Roman" w:hAnsi="Times New Roman" w:cs="Times New Roman"/>
          <w:i/>
          <w:iCs/>
          <w:sz w:val="21"/>
          <w:szCs w:val="21"/>
          <w:highlight w:val="cyan"/>
        </w:rPr>
      </w:pPr>
      <w:r w:rsidRPr="00E878DD">
        <w:rPr>
          <w:rFonts w:ascii="Times New Roman" w:hAnsi="Times New Roman" w:cs="Times New Roman"/>
        </w:rPr>
        <w:t xml:space="preserve">Here is a link to a well-done video </w:t>
      </w:r>
      <w:r>
        <w:rPr>
          <w:rFonts w:ascii="Times New Roman" w:hAnsi="Times New Roman" w:cs="Times New Roman"/>
        </w:rPr>
        <w:t xml:space="preserve">on this subject </w:t>
      </w:r>
      <w:r w:rsidRPr="00E878DD">
        <w:rPr>
          <w:rFonts w:ascii="Times New Roman" w:hAnsi="Times New Roman" w:cs="Times New Roman"/>
        </w:rPr>
        <w:t xml:space="preserve">on YouTube: </w:t>
      </w:r>
      <w:hyperlink r:id="rId11" w:history="1">
        <w:r w:rsidRPr="00E878DD">
          <w:rPr>
            <w:rStyle w:val="Hyperlink"/>
            <w:rFonts w:ascii="Times New Roman" w:hAnsi="Times New Roman" w:cs="Times New Roman"/>
            <w:sz w:val="18"/>
            <w:szCs w:val="18"/>
          </w:rPr>
          <w:t>https://www.youtube.com/watch?v=vL-OWz8Awm0&amp;t=609s</w:t>
        </w:r>
      </w:hyperlink>
    </w:p>
    <w:sectPr w:rsidR="00E878DD" w:rsidRPr="003C0541" w:rsidSect="00690F38">
      <w:footerReference w:type="default" r:id="rId12"/>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9D292" w14:textId="77777777" w:rsidR="007064AA" w:rsidRDefault="007064AA">
      <w:pPr>
        <w:spacing w:after="0" w:line="240" w:lineRule="auto"/>
      </w:pPr>
      <w:r>
        <w:separator/>
      </w:r>
    </w:p>
  </w:endnote>
  <w:endnote w:type="continuationSeparator" w:id="0">
    <w:p w14:paraId="52A3BA0E" w14:textId="77777777" w:rsidR="007064AA" w:rsidRDefault="00706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3933" w14:textId="77777777" w:rsidR="00690F38" w:rsidRDefault="00690F38" w:rsidP="000F1BA8">
    <w:pPr>
      <w:pStyle w:val="Footer"/>
      <w:rPr>
        <w:rFonts w:ascii="Times New Roman" w:hAnsi="Times New Roman" w:cs="Times New Roman"/>
        <w:sz w:val="18"/>
        <w:szCs w:val="18"/>
      </w:rPr>
    </w:pPr>
  </w:p>
  <w:p w14:paraId="018E28BB" w14:textId="218E1998" w:rsidR="00690F38" w:rsidRPr="00E730F2" w:rsidRDefault="00834335" w:rsidP="000F1BA8">
    <w:pPr>
      <w:pStyle w:val="Footer"/>
      <w:rPr>
        <w:rFonts w:ascii="Times New Roman" w:hAnsi="Times New Roman" w:cs="Times New Roman"/>
        <w:sz w:val="18"/>
        <w:szCs w:val="18"/>
      </w:rPr>
    </w:pPr>
    <w:r>
      <w:rPr>
        <w:rFonts w:ascii="Times New Roman" w:hAnsi="Times New Roman" w:cs="Times New Roman"/>
        <w:sz w:val="18"/>
        <w:szCs w:val="18"/>
      </w:rPr>
      <w:t xml:space="preserve">The </w:t>
    </w:r>
    <w:r w:rsidR="00E878DD">
      <w:rPr>
        <w:rFonts w:ascii="Times New Roman" w:hAnsi="Times New Roman" w:cs="Times New Roman"/>
        <w:sz w:val="18"/>
        <w:szCs w:val="18"/>
      </w:rPr>
      <w:t xml:space="preserve">Ipuwer Papyrus                                    </w:t>
    </w:r>
    <w:r>
      <w:rPr>
        <w:rFonts w:ascii="Times New Roman" w:hAnsi="Times New Roman" w:cs="Times New Roman"/>
        <w:sz w:val="18"/>
        <w:szCs w:val="18"/>
      </w:rPr>
      <w:t xml:space="preserve"> </w:t>
    </w:r>
    <w:r w:rsidR="005F1C74">
      <w:rPr>
        <w:rFonts w:ascii="Times New Roman" w:hAnsi="Times New Roman" w:cs="Times New Roman"/>
        <w:sz w:val="18"/>
        <w:szCs w:val="18"/>
      </w:rPr>
      <w:t xml:space="preserve">  </w:t>
    </w:r>
    <w:r w:rsidR="002A4E91">
      <w:rPr>
        <w:rFonts w:ascii="Times New Roman" w:hAnsi="Times New Roman" w:cs="Times New Roman"/>
        <w:sz w:val="18"/>
        <w:szCs w:val="18"/>
      </w:rPr>
      <w:t xml:space="preserve">         </w:t>
    </w:r>
    <w:r w:rsidR="00690F38">
      <w:rPr>
        <w:rFonts w:ascii="Times New Roman" w:hAnsi="Times New Roman" w:cs="Times New Roman"/>
        <w:sz w:val="18"/>
        <w:szCs w:val="18"/>
      </w:rPr>
      <w:t xml:space="preserve">                D</w:t>
    </w:r>
    <w:r w:rsidR="00690F38" w:rsidRPr="00E730F2">
      <w:rPr>
        <w:rFonts w:ascii="Times New Roman" w:hAnsi="Times New Roman" w:cs="Times New Roman"/>
        <w:sz w:val="18"/>
        <w:szCs w:val="18"/>
      </w:rPr>
      <w:t>r. Rich Turner</w:t>
    </w:r>
    <w:r w:rsidR="00690F38" w:rsidRPr="00E730F2">
      <w:rPr>
        <w:rFonts w:ascii="Times New Roman" w:hAnsi="Times New Roman" w:cs="Times New Roman"/>
        <w:sz w:val="18"/>
        <w:szCs w:val="18"/>
      </w:rPr>
      <w:ptab w:relativeTo="margin" w:alignment="right" w:leader="none"/>
    </w:r>
    <w:r w:rsidR="00690F38" w:rsidRPr="00E730F2">
      <w:rPr>
        <w:rFonts w:ascii="Times New Roman" w:hAnsi="Times New Roman" w:cs="Times New Roman"/>
        <w:sz w:val="18"/>
        <w:szCs w:val="18"/>
      </w:rPr>
      <w:t xml:space="preserve"> pg. </w:t>
    </w:r>
    <w:r w:rsidR="00690F38" w:rsidRPr="00E730F2">
      <w:rPr>
        <w:rFonts w:ascii="Times New Roman" w:hAnsi="Times New Roman" w:cs="Times New Roman"/>
        <w:sz w:val="18"/>
        <w:szCs w:val="18"/>
      </w:rPr>
      <w:fldChar w:fldCharType="begin"/>
    </w:r>
    <w:r w:rsidR="00690F38" w:rsidRPr="00E730F2">
      <w:rPr>
        <w:rFonts w:ascii="Times New Roman" w:hAnsi="Times New Roman" w:cs="Times New Roman"/>
        <w:sz w:val="18"/>
        <w:szCs w:val="18"/>
      </w:rPr>
      <w:instrText xml:space="preserve"> PAGE  \* Arabic </w:instrText>
    </w:r>
    <w:r w:rsidR="00690F38" w:rsidRPr="00E730F2">
      <w:rPr>
        <w:rFonts w:ascii="Times New Roman" w:hAnsi="Times New Roman" w:cs="Times New Roman"/>
        <w:sz w:val="18"/>
        <w:szCs w:val="18"/>
      </w:rPr>
      <w:fldChar w:fldCharType="separate"/>
    </w:r>
    <w:r w:rsidR="00690F38">
      <w:rPr>
        <w:rFonts w:ascii="Times New Roman" w:hAnsi="Times New Roman" w:cs="Times New Roman"/>
        <w:sz w:val="18"/>
        <w:szCs w:val="18"/>
      </w:rPr>
      <w:t>1</w:t>
    </w:r>
    <w:r w:rsidR="00690F38" w:rsidRPr="00E730F2">
      <w:rPr>
        <w:rFonts w:ascii="Times New Roman" w:hAnsi="Times New Roman" w:cs="Times New Roman"/>
        <w:sz w:val="18"/>
        <w:szCs w:val="18"/>
      </w:rPr>
      <w:fldChar w:fldCharType="end"/>
    </w:r>
  </w:p>
  <w:p w14:paraId="45BD412F" w14:textId="77777777" w:rsidR="00690F38" w:rsidRDefault="00690F38">
    <w:pPr>
      <w:pStyle w:val="Footer"/>
    </w:pPr>
  </w:p>
  <w:p w14:paraId="087A8B36" w14:textId="77777777" w:rsidR="00690F38" w:rsidRDefault="00690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E7BCD" w14:textId="77777777" w:rsidR="007064AA" w:rsidRDefault="007064AA">
      <w:pPr>
        <w:spacing w:after="0" w:line="240" w:lineRule="auto"/>
      </w:pPr>
      <w:r>
        <w:separator/>
      </w:r>
    </w:p>
  </w:footnote>
  <w:footnote w:type="continuationSeparator" w:id="0">
    <w:p w14:paraId="18C2B437" w14:textId="77777777" w:rsidR="007064AA" w:rsidRDefault="007064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838"/>
    <w:multiLevelType w:val="multilevel"/>
    <w:tmpl w:val="D77A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53AE5"/>
    <w:multiLevelType w:val="hybridMultilevel"/>
    <w:tmpl w:val="3CCE23E0"/>
    <w:lvl w:ilvl="0" w:tplc="C414E3AA">
      <w:start w:val="1"/>
      <w:numFmt w:val="bullet"/>
      <w:lvlText w:val="•"/>
      <w:lvlJc w:val="left"/>
      <w:pPr>
        <w:tabs>
          <w:tab w:val="num" w:pos="720"/>
        </w:tabs>
        <w:ind w:left="720" w:hanging="360"/>
      </w:pPr>
      <w:rPr>
        <w:rFonts w:ascii="Arial" w:hAnsi="Arial" w:hint="default"/>
      </w:rPr>
    </w:lvl>
    <w:lvl w:ilvl="1" w:tplc="713A342A" w:tentative="1">
      <w:start w:val="1"/>
      <w:numFmt w:val="bullet"/>
      <w:lvlText w:val="•"/>
      <w:lvlJc w:val="left"/>
      <w:pPr>
        <w:tabs>
          <w:tab w:val="num" w:pos="1440"/>
        </w:tabs>
        <w:ind w:left="1440" w:hanging="360"/>
      </w:pPr>
      <w:rPr>
        <w:rFonts w:ascii="Arial" w:hAnsi="Arial" w:hint="default"/>
      </w:rPr>
    </w:lvl>
    <w:lvl w:ilvl="2" w:tplc="BF6E71CE" w:tentative="1">
      <w:start w:val="1"/>
      <w:numFmt w:val="bullet"/>
      <w:lvlText w:val="•"/>
      <w:lvlJc w:val="left"/>
      <w:pPr>
        <w:tabs>
          <w:tab w:val="num" w:pos="2160"/>
        </w:tabs>
        <w:ind w:left="2160" w:hanging="360"/>
      </w:pPr>
      <w:rPr>
        <w:rFonts w:ascii="Arial" w:hAnsi="Arial" w:hint="default"/>
      </w:rPr>
    </w:lvl>
    <w:lvl w:ilvl="3" w:tplc="8D741694" w:tentative="1">
      <w:start w:val="1"/>
      <w:numFmt w:val="bullet"/>
      <w:lvlText w:val="•"/>
      <w:lvlJc w:val="left"/>
      <w:pPr>
        <w:tabs>
          <w:tab w:val="num" w:pos="2880"/>
        </w:tabs>
        <w:ind w:left="2880" w:hanging="360"/>
      </w:pPr>
      <w:rPr>
        <w:rFonts w:ascii="Arial" w:hAnsi="Arial" w:hint="default"/>
      </w:rPr>
    </w:lvl>
    <w:lvl w:ilvl="4" w:tplc="8A904B74" w:tentative="1">
      <w:start w:val="1"/>
      <w:numFmt w:val="bullet"/>
      <w:lvlText w:val="•"/>
      <w:lvlJc w:val="left"/>
      <w:pPr>
        <w:tabs>
          <w:tab w:val="num" w:pos="3600"/>
        </w:tabs>
        <w:ind w:left="3600" w:hanging="360"/>
      </w:pPr>
      <w:rPr>
        <w:rFonts w:ascii="Arial" w:hAnsi="Arial" w:hint="default"/>
      </w:rPr>
    </w:lvl>
    <w:lvl w:ilvl="5" w:tplc="2EB89E8C" w:tentative="1">
      <w:start w:val="1"/>
      <w:numFmt w:val="bullet"/>
      <w:lvlText w:val="•"/>
      <w:lvlJc w:val="left"/>
      <w:pPr>
        <w:tabs>
          <w:tab w:val="num" w:pos="4320"/>
        </w:tabs>
        <w:ind w:left="4320" w:hanging="360"/>
      </w:pPr>
      <w:rPr>
        <w:rFonts w:ascii="Arial" w:hAnsi="Arial" w:hint="default"/>
      </w:rPr>
    </w:lvl>
    <w:lvl w:ilvl="6" w:tplc="E8129B0E" w:tentative="1">
      <w:start w:val="1"/>
      <w:numFmt w:val="bullet"/>
      <w:lvlText w:val="•"/>
      <w:lvlJc w:val="left"/>
      <w:pPr>
        <w:tabs>
          <w:tab w:val="num" w:pos="5040"/>
        </w:tabs>
        <w:ind w:left="5040" w:hanging="360"/>
      </w:pPr>
      <w:rPr>
        <w:rFonts w:ascii="Arial" w:hAnsi="Arial" w:hint="default"/>
      </w:rPr>
    </w:lvl>
    <w:lvl w:ilvl="7" w:tplc="DC5EA61C" w:tentative="1">
      <w:start w:val="1"/>
      <w:numFmt w:val="bullet"/>
      <w:lvlText w:val="•"/>
      <w:lvlJc w:val="left"/>
      <w:pPr>
        <w:tabs>
          <w:tab w:val="num" w:pos="5760"/>
        </w:tabs>
        <w:ind w:left="5760" w:hanging="360"/>
      </w:pPr>
      <w:rPr>
        <w:rFonts w:ascii="Arial" w:hAnsi="Arial" w:hint="default"/>
      </w:rPr>
    </w:lvl>
    <w:lvl w:ilvl="8" w:tplc="251CF03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990E82"/>
    <w:multiLevelType w:val="hybridMultilevel"/>
    <w:tmpl w:val="6F521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11948"/>
    <w:multiLevelType w:val="hybridMultilevel"/>
    <w:tmpl w:val="24C892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10146"/>
    <w:multiLevelType w:val="hybridMultilevel"/>
    <w:tmpl w:val="EA3C9764"/>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E09AE"/>
    <w:multiLevelType w:val="hybridMultilevel"/>
    <w:tmpl w:val="9D8206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45077"/>
    <w:multiLevelType w:val="hybridMultilevel"/>
    <w:tmpl w:val="3B8CB358"/>
    <w:lvl w:ilvl="0" w:tplc="F3F45A8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D2826"/>
    <w:multiLevelType w:val="multilevel"/>
    <w:tmpl w:val="D8F8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D6A8E"/>
    <w:multiLevelType w:val="multilevel"/>
    <w:tmpl w:val="214E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393C44"/>
    <w:multiLevelType w:val="hybridMultilevel"/>
    <w:tmpl w:val="767CD9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5D564D"/>
    <w:multiLevelType w:val="multilevel"/>
    <w:tmpl w:val="10224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7A2DB3"/>
    <w:multiLevelType w:val="multilevel"/>
    <w:tmpl w:val="BA34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A91DC4"/>
    <w:multiLevelType w:val="hybridMultilevel"/>
    <w:tmpl w:val="C5B2CD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146A37"/>
    <w:multiLevelType w:val="hybridMultilevel"/>
    <w:tmpl w:val="3B8CB358"/>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A75214"/>
    <w:multiLevelType w:val="hybridMultilevel"/>
    <w:tmpl w:val="36E6A4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A66982"/>
    <w:multiLevelType w:val="multilevel"/>
    <w:tmpl w:val="FB30E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1C0F26"/>
    <w:multiLevelType w:val="hybridMultilevel"/>
    <w:tmpl w:val="77B26468"/>
    <w:lvl w:ilvl="0" w:tplc="7D4078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CE5D04"/>
    <w:multiLevelType w:val="multilevel"/>
    <w:tmpl w:val="7B60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F474C4"/>
    <w:multiLevelType w:val="hybridMultilevel"/>
    <w:tmpl w:val="E852346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C84E52"/>
    <w:multiLevelType w:val="multilevel"/>
    <w:tmpl w:val="E4B0F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AA717F"/>
    <w:multiLevelType w:val="multilevel"/>
    <w:tmpl w:val="AD005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68462A"/>
    <w:multiLevelType w:val="multilevel"/>
    <w:tmpl w:val="ECA0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046F70"/>
    <w:multiLevelType w:val="multilevel"/>
    <w:tmpl w:val="C304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A6520B"/>
    <w:multiLevelType w:val="hybridMultilevel"/>
    <w:tmpl w:val="6624C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1849B3"/>
    <w:multiLevelType w:val="hybridMultilevel"/>
    <w:tmpl w:val="5A107F76"/>
    <w:lvl w:ilvl="0" w:tplc="C90A21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110A29"/>
    <w:multiLevelType w:val="hybridMultilevel"/>
    <w:tmpl w:val="4DBA67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6476D3"/>
    <w:multiLevelType w:val="hybridMultilevel"/>
    <w:tmpl w:val="D7FC9A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13526E"/>
    <w:multiLevelType w:val="hybridMultilevel"/>
    <w:tmpl w:val="FACC1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AA7ED9"/>
    <w:multiLevelType w:val="multilevel"/>
    <w:tmpl w:val="20E6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6A3C2A"/>
    <w:multiLevelType w:val="multilevel"/>
    <w:tmpl w:val="905C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931D06"/>
    <w:multiLevelType w:val="multilevel"/>
    <w:tmpl w:val="53903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395902">
    <w:abstractNumId w:val="26"/>
  </w:num>
  <w:num w:numId="2" w16cid:durableId="1092622415">
    <w:abstractNumId w:val="1"/>
  </w:num>
  <w:num w:numId="3" w16cid:durableId="316494071">
    <w:abstractNumId w:val="6"/>
  </w:num>
  <w:num w:numId="4" w16cid:durableId="210390136">
    <w:abstractNumId w:val="13"/>
  </w:num>
  <w:num w:numId="5" w16cid:durableId="2069184808">
    <w:abstractNumId w:val="19"/>
  </w:num>
  <w:num w:numId="6" w16cid:durableId="1055615921">
    <w:abstractNumId w:val="18"/>
  </w:num>
  <w:num w:numId="7" w16cid:durableId="1046178720">
    <w:abstractNumId w:val="20"/>
  </w:num>
  <w:num w:numId="8" w16cid:durableId="2024672767">
    <w:abstractNumId w:val="15"/>
  </w:num>
  <w:num w:numId="9" w16cid:durableId="1818911200">
    <w:abstractNumId w:val="8"/>
  </w:num>
  <w:num w:numId="10" w16cid:durableId="1974670688">
    <w:abstractNumId w:val="10"/>
  </w:num>
  <w:num w:numId="11" w16cid:durableId="547645867">
    <w:abstractNumId w:val="5"/>
  </w:num>
  <w:num w:numId="12" w16cid:durableId="1618176791">
    <w:abstractNumId w:val="29"/>
  </w:num>
  <w:num w:numId="13" w16cid:durableId="801923611">
    <w:abstractNumId w:val="17"/>
  </w:num>
  <w:num w:numId="14" w16cid:durableId="46687374">
    <w:abstractNumId w:val="22"/>
  </w:num>
  <w:num w:numId="15" w16cid:durableId="1442535049">
    <w:abstractNumId w:val="7"/>
  </w:num>
  <w:num w:numId="16" w16cid:durableId="1937788735">
    <w:abstractNumId w:val="0"/>
  </w:num>
  <w:num w:numId="17" w16cid:durableId="1317343453">
    <w:abstractNumId w:val="11"/>
  </w:num>
  <w:num w:numId="18" w16cid:durableId="508643799">
    <w:abstractNumId w:val="21"/>
  </w:num>
  <w:num w:numId="19" w16cid:durableId="1179658280">
    <w:abstractNumId w:val="30"/>
  </w:num>
  <w:num w:numId="20" w16cid:durableId="155221246">
    <w:abstractNumId w:val="14"/>
  </w:num>
  <w:num w:numId="21" w16cid:durableId="1156189288">
    <w:abstractNumId w:val="4"/>
  </w:num>
  <w:num w:numId="22" w16cid:durableId="1588341814">
    <w:abstractNumId w:val="25"/>
  </w:num>
  <w:num w:numId="23" w16cid:durableId="1935355523">
    <w:abstractNumId w:val="23"/>
  </w:num>
  <w:num w:numId="24" w16cid:durableId="220287093">
    <w:abstractNumId w:val="16"/>
  </w:num>
  <w:num w:numId="25" w16cid:durableId="248202518">
    <w:abstractNumId w:val="24"/>
  </w:num>
  <w:num w:numId="26" w16cid:durableId="2091847105">
    <w:abstractNumId w:val="27"/>
  </w:num>
  <w:num w:numId="27" w16cid:durableId="2077774924">
    <w:abstractNumId w:val="28"/>
  </w:num>
  <w:num w:numId="28" w16cid:durableId="943338790">
    <w:abstractNumId w:val="2"/>
  </w:num>
  <w:num w:numId="29" w16cid:durableId="359207029">
    <w:abstractNumId w:val="3"/>
  </w:num>
  <w:num w:numId="30" w16cid:durableId="1755197494">
    <w:abstractNumId w:val="9"/>
  </w:num>
  <w:num w:numId="31" w16cid:durableId="138104905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38"/>
    <w:rsid w:val="00000A43"/>
    <w:rsid w:val="00010D51"/>
    <w:rsid w:val="0001286F"/>
    <w:rsid w:val="00020F97"/>
    <w:rsid w:val="00023CA7"/>
    <w:rsid w:val="000306E8"/>
    <w:rsid w:val="000335F9"/>
    <w:rsid w:val="00036DBB"/>
    <w:rsid w:val="00037B7B"/>
    <w:rsid w:val="0004387D"/>
    <w:rsid w:val="00045029"/>
    <w:rsid w:val="00051161"/>
    <w:rsid w:val="00052ECA"/>
    <w:rsid w:val="000537F1"/>
    <w:rsid w:val="000556FB"/>
    <w:rsid w:val="00055C6B"/>
    <w:rsid w:val="00056DAC"/>
    <w:rsid w:val="000571B0"/>
    <w:rsid w:val="00063301"/>
    <w:rsid w:val="00071606"/>
    <w:rsid w:val="0007549F"/>
    <w:rsid w:val="000872E3"/>
    <w:rsid w:val="000878AB"/>
    <w:rsid w:val="00087959"/>
    <w:rsid w:val="000902E4"/>
    <w:rsid w:val="00092673"/>
    <w:rsid w:val="00093BC1"/>
    <w:rsid w:val="0009784D"/>
    <w:rsid w:val="000A66FB"/>
    <w:rsid w:val="000A741F"/>
    <w:rsid w:val="000B2DA5"/>
    <w:rsid w:val="000C276C"/>
    <w:rsid w:val="000C6367"/>
    <w:rsid w:val="000D6343"/>
    <w:rsid w:val="000D70DF"/>
    <w:rsid w:val="000E1C94"/>
    <w:rsid w:val="000E42DB"/>
    <w:rsid w:val="000E4C84"/>
    <w:rsid w:val="000E5488"/>
    <w:rsid w:val="000E74E5"/>
    <w:rsid w:val="000F06A7"/>
    <w:rsid w:val="000F0B26"/>
    <w:rsid w:val="000F3C15"/>
    <w:rsid w:val="00104B33"/>
    <w:rsid w:val="00105050"/>
    <w:rsid w:val="00125889"/>
    <w:rsid w:val="001342D5"/>
    <w:rsid w:val="00150053"/>
    <w:rsid w:val="00152A7D"/>
    <w:rsid w:val="00152D61"/>
    <w:rsid w:val="001635D9"/>
    <w:rsid w:val="001649F6"/>
    <w:rsid w:val="00171ABA"/>
    <w:rsid w:val="001768E1"/>
    <w:rsid w:val="00176C2F"/>
    <w:rsid w:val="00183F90"/>
    <w:rsid w:val="0018433D"/>
    <w:rsid w:val="00190040"/>
    <w:rsid w:val="00196B2E"/>
    <w:rsid w:val="00196FE7"/>
    <w:rsid w:val="001A432C"/>
    <w:rsid w:val="001B10C3"/>
    <w:rsid w:val="001B29D4"/>
    <w:rsid w:val="001B6624"/>
    <w:rsid w:val="001C1F3D"/>
    <w:rsid w:val="001C1F61"/>
    <w:rsid w:val="001C3700"/>
    <w:rsid w:val="001C6770"/>
    <w:rsid w:val="001C69BF"/>
    <w:rsid w:val="001D0A44"/>
    <w:rsid w:val="001D3885"/>
    <w:rsid w:val="001D3B4E"/>
    <w:rsid w:val="001E2FD4"/>
    <w:rsid w:val="001E3C3C"/>
    <w:rsid w:val="001F10C6"/>
    <w:rsid w:val="00204C96"/>
    <w:rsid w:val="00205FA0"/>
    <w:rsid w:val="00212407"/>
    <w:rsid w:val="002124A0"/>
    <w:rsid w:val="00220984"/>
    <w:rsid w:val="002268FA"/>
    <w:rsid w:val="00230940"/>
    <w:rsid w:val="00233266"/>
    <w:rsid w:val="002347AE"/>
    <w:rsid w:val="002433E0"/>
    <w:rsid w:val="0024380E"/>
    <w:rsid w:val="00243971"/>
    <w:rsid w:val="00254B3C"/>
    <w:rsid w:val="00255051"/>
    <w:rsid w:val="002571D4"/>
    <w:rsid w:val="00260C3C"/>
    <w:rsid w:val="00262294"/>
    <w:rsid w:val="00262A62"/>
    <w:rsid w:val="00263BAA"/>
    <w:rsid w:val="002642BD"/>
    <w:rsid w:val="00266318"/>
    <w:rsid w:val="0027016B"/>
    <w:rsid w:val="00273801"/>
    <w:rsid w:val="002776AD"/>
    <w:rsid w:val="00285AB9"/>
    <w:rsid w:val="00286134"/>
    <w:rsid w:val="002934B2"/>
    <w:rsid w:val="00293708"/>
    <w:rsid w:val="00293B78"/>
    <w:rsid w:val="002A0AE0"/>
    <w:rsid w:val="002A4E91"/>
    <w:rsid w:val="002B005A"/>
    <w:rsid w:val="002C18B3"/>
    <w:rsid w:val="002C6D97"/>
    <w:rsid w:val="002D7E3D"/>
    <w:rsid w:val="00304E2C"/>
    <w:rsid w:val="0031531F"/>
    <w:rsid w:val="0031764E"/>
    <w:rsid w:val="0032386A"/>
    <w:rsid w:val="00330935"/>
    <w:rsid w:val="0033270D"/>
    <w:rsid w:val="003378A8"/>
    <w:rsid w:val="003459C2"/>
    <w:rsid w:val="00350449"/>
    <w:rsid w:val="00356CB7"/>
    <w:rsid w:val="00360FB8"/>
    <w:rsid w:val="0036415A"/>
    <w:rsid w:val="003731CB"/>
    <w:rsid w:val="0037396C"/>
    <w:rsid w:val="003804E8"/>
    <w:rsid w:val="0038372B"/>
    <w:rsid w:val="00390D8F"/>
    <w:rsid w:val="00393B78"/>
    <w:rsid w:val="0039648B"/>
    <w:rsid w:val="0039758F"/>
    <w:rsid w:val="003A1338"/>
    <w:rsid w:val="003A4152"/>
    <w:rsid w:val="003A499E"/>
    <w:rsid w:val="003B30FE"/>
    <w:rsid w:val="003C0541"/>
    <w:rsid w:val="003C07BE"/>
    <w:rsid w:val="003C188A"/>
    <w:rsid w:val="003E4E56"/>
    <w:rsid w:val="003F07FF"/>
    <w:rsid w:val="003F6568"/>
    <w:rsid w:val="003F7F1E"/>
    <w:rsid w:val="00400ADB"/>
    <w:rsid w:val="00402D70"/>
    <w:rsid w:val="00402ECE"/>
    <w:rsid w:val="00405398"/>
    <w:rsid w:val="00411037"/>
    <w:rsid w:val="00420B02"/>
    <w:rsid w:val="004211A3"/>
    <w:rsid w:val="00424A21"/>
    <w:rsid w:val="00427117"/>
    <w:rsid w:val="00427FD2"/>
    <w:rsid w:val="00434853"/>
    <w:rsid w:val="00434BC7"/>
    <w:rsid w:val="00436AD3"/>
    <w:rsid w:val="00437BAD"/>
    <w:rsid w:val="004435FF"/>
    <w:rsid w:val="004527AC"/>
    <w:rsid w:val="004535F4"/>
    <w:rsid w:val="00463846"/>
    <w:rsid w:val="00467408"/>
    <w:rsid w:val="00467873"/>
    <w:rsid w:val="004715BD"/>
    <w:rsid w:val="00471D50"/>
    <w:rsid w:val="00473EF4"/>
    <w:rsid w:val="00484C62"/>
    <w:rsid w:val="004924F9"/>
    <w:rsid w:val="0049483E"/>
    <w:rsid w:val="00497029"/>
    <w:rsid w:val="004A2750"/>
    <w:rsid w:val="004A3282"/>
    <w:rsid w:val="004B332C"/>
    <w:rsid w:val="004B4DFD"/>
    <w:rsid w:val="004B5875"/>
    <w:rsid w:val="004B63E7"/>
    <w:rsid w:val="004C010D"/>
    <w:rsid w:val="004D0AF4"/>
    <w:rsid w:val="004D446C"/>
    <w:rsid w:val="004E4222"/>
    <w:rsid w:val="004E5B2A"/>
    <w:rsid w:val="004F00DE"/>
    <w:rsid w:val="004F2856"/>
    <w:rsid w:val="004F5AFF"/>
    <w:rsid w:val="00500A0C"/>
    <w:rsid w:val="005029B4"/>
    <w:rsid w:val="00503D2F"/>
    <w:rsid w:val="00520841"/>
    <w:rsid w:val="00520E6C"/>
    <w:rsid w:val="0052648B"/>
    <w:rsid w:val="00530511"/>
    <w:rsid w:val="005362D2"/>
    <w:rsid w:val="005376A5"/>
    <w:rsid w:val="0054501B"/>
    <w:rsid w:val="00546D67"/>
    <w:rsid w:val="00547417"/>
    <w:rsid w:val="0055132E"/>
    <w:rsid w:val="00552655"/>
    <w:rsid w:val="0055697C"/>
    <w:rsid w:val="0056183F"/>
    <w:rsid w:val="005627D0"/>
    <w:rsid w:val="00563C65"/>
    <w:rsid w:val="00567D80"/>
    <w:rsid w:val="005702A1"/>
    <w:rsid w:val="00584FFF"/>
    <w:rsid w:val="005945DB"/>
    <w:rsid w:val="005A1749"/>
    <w:rsid w:val="005A7DBE"/>
    <w:rsid w:val="005B19F2"/>
    <w:rsid w:val="005B7A44"/>
    <w:rsid w:val="005C11CD"/>
    <w:rsid w:val="005C6261"/>
    <w:rsid w:val="005E0D9D"/>
    <w:rsid w:val="005E31AF"/>
    <w:rsid w:val="005E4E59"/>
    <w:rsid w:val="005E55E9"/>
    <w:rsid w:val="005F0B6F"/>
    <w:rsid w:val="005F1A1C"/>
    <w:rsid w:val="005F1C74"/>
    <w:rsid w:val="005F1CDC"/>
    <w:rsid w:val="005F3855"/>
    <w:rsid w:val="005F3C31"/>
    <w:rsid w:val="00605650"/>
    <w:rsid w:val="00614C98"/>
    <w:rsid w:val="00615498"/>
    <w:rsid w:val="006170A1"/>
    <w:rsid w:val="00634C40"/>
    <w:rsid w:val="006402E9"/>
    <w:rsid w:val="00641D1F"/>
    <w:rsid w:val="00641F7D"/>
    <w:rsid w:val="00641FC3"/>
    <w:rsid w:val="006455BF"/>
    <w:rsid w:val="006560EE"/>
    <w:rsid w:val="0065674C"/>
    <w:rsid w:val="00657B25"/>
    <w:rsid w:val="00672C87"/>
    <w:rsid w:val="00672E5D"/>
    <w:rsid w:val="0067409B"/>
    <w:rsid w:val="006802D0"/>
    <w:rsid w:val="006808C0"/>
    <w:rsid w:val="00687289"/>
    <w:rsid w:val="00690BAE"/>
    <w:rsid w:val="00690F38"/>
    <w:rsid w:val="006912BB"/>
    <w:rsid w:val="0069138A"/>
    <w:rsid w:val="00691A6A"/>
    <w:rsid w:val="00691B50"/>
    <w:rsid w:val="00694194"/>
    <w:rsid w:val="00696698"/>
    <w:rsid w:val="006A2142"/>
    <w:rsid w:val="006A4E99"/>
    <w:rsid w:val="006A6911"/>
    <w:rsid w:val="006A6A6B"/>
    <w:rsid w:val="006C41D3"/>
    <w:rsid w:val="006D1802"/>
    <w:rsid w:val="006D1BD3"/>
    <w:rsid w:val="006D5B4C"/>
    <w:rsid w:val="006D6BCE"/>
    <w:rsid w:val="006E0DAF"/>
    <w:rsid w:val="006E1066"/>
    <w:rsid w:val="006E5471"/>
    <w:rsid w:val="006F3BEA"/>
    <w:rsid w:val="006F5481"/>
    <w:rsid w:val="006F5859"/>
    <w:rsid w:val="006F6549"/>
    <w:rsid w:val="006F65D5"/>
    <w:rsid w:val="00706246"/>
    <w:rsid w:val="007064AA"/>
    <w:rsid w:val="00710B91"/>
    <w:rsid w:val="00721659"/>
    <w:rsid w:val="00721C60"/>
    <w:rsid w:val="00723CED"/>
    <w:rsid w:val="00732DCC"/>
    <w:rsid w:val="007407EA"/>
    <w:rsid w:val="00745BBE"/>
    <w:rsid w:val="00752618"/>
    <w:rsid w:val="007541DF"/>
    <w:rsid w:val="007661F3"/>
    <w:rsid w:val="007670B6"/>
    <w:rsid w:val="00770623"/>
    <w:rsid w:val="0077506C"/>
    <w:rsid w:val="007758A5"/>
    <w:rsid w:val="0077785D"/>
    <w:rsid w:val="00782344"/>
    <w:rsid w:val="0078270A"/>
    <w:rsid w:val="00785012"/>
    <w:rsid w:val="00790BA9"/>
    <w:rsid w:val="00796DAE"/>
    <w:rsid w:val="007B3E84"/>
    <w:rsid w:val="007B7418"/>
    <w:rsid w:val="007B7AC9"/>
    <w:rsid w:val="007D0DDC"/>
    <w:rsid w:val="007E1E3B"/>
    <w:rsid w:val="007F0919"/>
    <w:rsid w:val="007F6818"/>
    <w:rsid w:val="00802154"/>
    <w:rsid w:val="00802AAA"/>
    <w:rsid w:val="0080554C"/>
    <w:rsid w:val="00810EB1"/>
    <w:rsid w:val="00814C58"/>
    <w:rsid w:val="008155F9"/>
    <w:rsid w:val="00823FB4"/>
    <w:rsid w:val="00824B65"/>
    <w:rsid w:val="008304A2"/>
    <w:rsid w:val="00834335"/>
    <w:rsid w:val="00836848"/>
    <w:rsid w:val="00840C65"/>
    <w:rsid w:val="00855418"/>
    <w:rsid w:val="00862BBE"/>
    <w:rsid w:val="00864040"/>
    <w:rsid w:val="00867059"/>
    <w:rsid w:val="00867610"/>
    <w:rsid w:val="008700EC"/>
    <w:rsid w:val="00872AA3"/>
    <w:rsid w:val="00872F1B"/>
    <w:rsid w:val="008750BD"/>
    <w:rsid w:val="00875812"/>
    <w:rsid w:val="008820D3"/>
    <w:rsid w:val="008824C8"/>
    <w:rsid w:val="00884FFC"/>
    <w:rsid w:val="00885033"/>
    <w:rsid w:val="00886618"/>
    <w:rsid w:val="008873A6"/>
    <w:rsid w:val="00887860"/>
    <w:rsid w:val="008A3733"/>
    <w:rsid w:val="008B4040"/>
    <w:rsid w:val="008B4B61"/>
    <w:rsid w:val="008C4A1F"/>
    <w:rsid w:val="008C5958"/>
    <w:rsid w:val="008D1984"/>
    <w:rsid w:val="008D332F"/>
    <w:rsid w:val="008E176F"/>
    <w:rsid w:val="008E1B02"/>
    <w:rsid w:val="008E258C"/>
    <w:rsid w:val="008E2E57"/>
    <w:rsid w:val="008E7F3A"/>
    <w:rsid w:val="008F13EE"/>
    <w:rsid w:val="008F234E"/>
    <w:rsid w:val="008F6091"/>
    <w:rsid w:val="00900327"/>
    <w:rsid w:val="00903128"/>
    <w:rsid w:val="0091322F"/>
    <w:rsid w:val="009251C9"/>
    <w:rsid w:val="0092587F"/>
    <w:rsid w:val="00927420"/>
    <w:rsid w:val="00930BAD"/>
    <w:rsid w:val="00932692"/>
    <w:rsid w:val="009328AB"/>
    <w:rsid w:val="00933B5F"/>
    <w:rsid w:val="009414EB"/>
    <w:rsid w:val="0095498F"/>
    <w:rsid w:val="009569B3"/>
    <w:rsid w:val="0096099C"/>
    <w:rsid w:val="00962C1C"/>
    <w:rsid w:val="00964E1D"/>
    <w:rsid w:val="00973FCF"/>
    <w:rsid w:val="00984A3C"/>
    <w:rsid w:val="00987E6A"/>
    <w:rsid w:val="009A0A3E"/>
    <w:rsid w:val="009A6EE2"/>
    <w:rsid w:val="009C20AF"/>
    <w:rsid w:val="009C3395"/>
    <w:rsid w:val="009C7AE4"/>
    <w:rsid w:val="009D1845"/>
    <w:rsid w:val="009D2CD9"/>
    <w:rsid w:val="009D59F3"/>
    <w:rsid w:val="009D62AA"/>
    <w:rsid w:val="009F0638"/>
    <w:rsid w:val="009F38DB"/>
    <w:rsid w:val="009F62DF"/>
    <w:rsid w:val="009F7864"/>
    <w:rsid w:val="009F7E83"/>
    <w:rsid w:val="00A05AAF"/>
    <w:rsid w:val="00A06E43"/>
    <w:rsid w:val="00A13A78"/>
    <w:rsid w:val="00A22B5A"/>
    <w:rsid w:val="00A23D30"/>
    <w:rsid w:val="00A23F54"/>
    <w:rsid w:val="00A2461A"/>
    <w:rsid w:val="00A26FBF"/>
    <w:rsid w:val="00A31DC7"/>
    <w:rsid w:val="00A31FC3"/>
    <w:rsid w:val="00A339D9"/>
    <w:rsid w:val="00A40179"/>
    <w:rsid w:val="00A46B99"/>
    <w:rsid w:val="00A64465"/>
    <w:rsid w:val="00A70668"/>
    <w:rsid w:val="00A73C4B"/>
    <w:rsid w:val="00A81D09"/>
    <w:rsid w:val="00A91735"/>
    <w:rsid w:val="00A95AAB"/>
    <w:rsid w:val="00AA25F1"/>
    <w:rsid w:val="00AA2632"/>
    <w:rsid w:val="00AA6220"/>
    <w:rsid w:val="00AB0896"/>
    <w:rsid w:val="00AC05C9"/>
    <w:rsid w:val="00AC101E"/>
    <w:rsid w:val="00AC117B"/>
    <w:rsid w:val="00AC34A6"/>
    <w:rsid w:val="00AC537D"/>
    <w:rsid w:val="00AD1B6D"/>
    <w:rsid w:val="00AD6530"/>
    <w:rsid w:val="00AD7111"/>
    <w:rsid w:val="00AE2517"/>
    <w:rsid w:val="00AF484C"/>
    <w:rsid w:val="00B03695"/>
    <w:rsid w:val="00B03CE3"/>
    <w:rsid w:val="00B06F80"/>
    <w:rsid w:val="00B13AA4"/>
    <w:rsid w:val="00B15C26"/>
    <w:rsid w:val="00B21115"/>
    <w:rsid w:val="00B33C59"/>
    <w:rsid w:val="00B35403"/>
    <w:rsid w:val="00B4293B"/>
    <w:rsid w:val="00B50575"/>
    <w:rsid w:val="00B52504"/>
    <w:rsid w:val="00B544DE"/>
    <w:rsid w:val="00B56087"/>
    <w:rsid w:val="00B57904"/>
    <w:rsid w:val="00B60F9C"/>
    <w:rsid w:val="00B642CE"/>
    <w:rsid w:val="00B7153A"/>
    <w:rsid w:val="00B81471"/>
    <w:rsid w:val="00B932D4"/>
    <w:rsid w:val="00B936D7"/>
    <w:rsid w:val="00BA201B"/>
    <w:rsid w:val="00BA2264"/>
    <w:rsid w:val="00BA7528"/>
    <w:rsid w:val="00BB4115"/>
    <w:rsid w:val="00BC0F01"/>
    <w:rsid w:val="00BD05A6"/>
    <w:rsid w:val="00BD3DC8"/>
    <w:rsid w:val="00BE29BF"/>
    <w:rsid w:val="00BF5BF7"/>
    <w:rsid w:val="00C02C61"/>
    <w:rsid w:val="00C14EBD"/>
    <w:rsid w:val="00C31675"/>
    <w:rsid w:val="00C36E89"/>
    <w:rsid w:val="00C40A98"/>
    <w:rsid w:val="00C41CB0"/>
    <w:rsid w:val="00C46717"/>
    <w:rsid w:val="00C5020F"/>
    <w:rsid w:val="00C526BF"/>
    <w:rsid w:val="00C62D24"/>
    <w:rsid w:val="00C65621"/>
    <w:rsid w:val="00C6651C"/>
    <w:rsid w:val="00C66BCF"/>
    <w:rsid w:val="00C7383C"/>
    <w:rsid w:val="00C75270"/>
    <w:rsid w:val="00C76B70"/>
    <w:rsid w:val="00C812DD"/>
    <w:rsid w:val="00C8584C"/>
    <w:rsid w:val="00C86A8C"/>
    <w:rsid w:val="00C8709B"/>
    <w:rsid w:val="00C92B39"/>
    <w:rsid w:val="00C93525"/>
    <w:rsid w:val="00C95C80"/>
    <w:rsid w:val="00C97432"/>
    <w:rsid w:val="00CA0444"/>
    <w:rsid w:val="00CA23CA"/>
    <w:rsid w:val="00CB237D"/>
    <w:rsid w:val="00CB3054"/>
    <w:rsid w:val="00CB36A9"/>
    <w:rsid w:val="00CB4CA8"/>
    <w:rsid w:val="00CB5A9E"/>
    <w:rsid w:val="00CB6F1A"/>
    <w:rsid w:val="00CC665B"/>
    <w:rsid w:val="00CD6BDA"/>
    <w:rsid w:val="00CE42BC"/>
    <w:rsid w:val="00CE6D34"/>
    <w:rsid w:val="00CE7196"/>
    <w:rsid w:val="00CF58DA"/>
    <w:rsid w:val="00D17A7A"/>
    <w:rsid w:val="00D266F5"/>
    <w:rsid w:val="00D26939"/>
    <w:rsid w:val="00D26FBB"/>
    <w:rsid w:val="00D36C7B"/>
    <w:rsid w:val="00D47CF7"/>
    <w:rsid w:val="00D5194A"/>
    <w:rsid w:val="00D562F6"/>
    <w:rsid w:val="00D63253"/>
    <w:rsid w:val="00D65C6C"/>
    <w:rsid w:val="00D74B38"/>
    <w:rsid w:val="00D817C8"/>
    <w:rsid w:val="00D83845"/>
    <w:rsid w:val="00D869FF"/>
    <w:rsid w:val="00D8760A"/>
    <w:rsid w:val="00D91956"/>
    <w:rsid w:val="00D9768F"/>
    <w:rsid w:val="00DA1E1D"/>
    <w:rsid w:val="00DA2463"/>
    <w:rsid w:val="00DB025E"/>
    <w:rsid w:val="00DB24BA"/>
    <w:rsid w:val="00DC3DB2"/>
    <w:rsid w:val="00DD1AE0"/>
    <w:rsid w:val="00DD51BC"/>
    <w:rsid w:val="00DD61AB"/>
    <w:rsid w:val="00DE22B2"/>
    <w:rsid w:val="00DE5CDD"/>
    <w:rsid w:val="00DE6C4A"/>
    <w:rsid w:val="00DE7D60"/>
    <w:rsid w:val="00DE7E3F"/>
    <w:rsid w:val="00DF047D"/>
    <w:rsid w:val="00DF72D0"/>
    <w:rsid w:val="00E13799"/>
    <w:rsid w:val="00E1386F"/>
    <w:rsid w:val="00E17B47"/>
    <w:rsid w:val="00E36DA5"/>
    <w:rsid w:val="00E55D22"/>
    <w:rsid w:val="00E60BEA"/>
    <w:rsid w:val="00E668F0"/>
    <w:rsid w:val="00E67A63"/>
    <w:rsid w:val="00E736F1"/>
    <w:rsid w:val="00E747DE"/>
    <w:rsid w:val="00E74AFD"/>
    <w:rsid w:val="00E77B6B"/>
    <w:rsid w:val="00E808C4"/>
    <w:rsid w:val="00E811F8"/>
    <w:rsid w:val="00E84617"/>
    <w:rsid w:val="00E86DEB"/>
    <w:rsid w:val="00E8733E"/>
    <w:rsid w:val="00E878DD"/>
    <w:rsid w:val="00E929E2"/>
    <w:rsid w:val="00E952EA"/>
    <w:rsid w:val="00E9550D"/>
    <w:rsid w:val="00EA5618"/>
    <w:rsid w:val="00EA75E8"/>
    <w:rsid w:val="00EB01CF"/>
    <w:rsid w:val="00EB2382"/>
    <w:rsid w:val="00EC4ABC"/>
    <w:rsid w:val="00EE3D22"/>
    <w:rsid w:val="00EE5937"/>
    <w:rsid w:val="00EF0AFA"/>
    <w:rsid w:val="00EF2055"/>
    <w:rsid w:val="00F00101"/>
    <w:rsid w:val="00F12D49"/>
    <w:rsid w:val="00F25F5E"/>
    <w:rsid w:val="00F27DDF"/>
    <w:rsid w:val="00F33653"/>
    <w:rsid w:val="00F3502D"/>
    <w:rsid w:val="00F365FF"/>
    <w:rsid w:val="00F379F7"/>
    <w:rsid w:val="00F43FB8"/>
    <w:rsid w:val="00F4540D"/>
    <w:rsid w:val="00F4795D"/>
    <w:rsid w:val="00F57715"/>
    <w:rsid w:val="00F624BC"/>
    <w:rsid w:val="00F62794"/>
    <w:rsid w:val="00F63318"/>
    <w:rsid w:val="00F72434"/>
    <w:rsid w:val="00F76E4F"/>
    <w:rsid w:val="00F8058B"/>
    <w:rsid w:val="00F80CEF"/>
    <w:rsid w:val="00F8300E"/>
    <w:rsid w:val="00F96112"/>
    <w:rsid w:val="00F97BA2"/>
    <w:rsid w:val="00FA4926"/>
    <w:rsid w:val="00FA6E98"/>
    <w:rsid w:val="00FA75E1"/>
    <w:rsid w:val="00FB2045"/>
    <w:rsid w:val="00FB2332"/>
    <w:rsid w:val="00FB51C7"/>
    <w:rsid w:val="00FB7265"/>
    <w:rsid w:val="00FC6A3F"/>
    <w:rsid w:val="00FD5999"/>
    <w:rsid w:val="00FD689F"/>
    <w:rsid w:val="00FD767D"/>
    <w:rsid w:val="00FE0C0C"/>
    <w:rsid w:val="00FF2951"/>
    <w:rsid w:val="00FF4C9F"/>
    <w:rsid w:val="00FF6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1530D"/>
  <w15:chartTrackingRefBased/>
  <w15:docId w15:val="{47C15AFA-1946-4EBE-BC9E-EB821D36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F38"/>
    <w:pPr>
      <w:spacing w:line="259" w:lineRule="auto"/>
    </w:pPr>
    <w:rPr>
      <w:kern w:val="0"/>
      <w:sz w:val="22"/>
      <w:szCs w:val="22"/>
      <w14:ligatures w14:val="none"/>
    </w:rPr>
  </w:style>
  <w:style w:type="paragraph" w:styleId="Heading1">
    <w:name w:val="heading 1"/>
    <w:basedOn w:val="Normal"/>
    <w:next w:val="Normal"/>
    <w:link w:val="Heading1Char"/>
    <w:uiPriority w:val="9"/>
    <w:qFormat/>
    <w:rsid w:val="00690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F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F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F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F38"/>
    <w:rPr>
      <w:rFonts w:eastAsiaTheme="majorEastAsia" w:cstheme="majorBidi"/>
      <w:color w:val="272727" w:themeColor="text1" w:themeTint="D8"/>
    </w:rPr>
  </w:style>
  <w:style w:type="paragraph" w:styleId="Title">
    <w:name w:val="Title"/>
    <w:basedOn w:val="Normal"/>
    <w:next w:val="Normal"/>
    <w:link w:val="TitleChar"/>
    <w:uiPriority w:val="10"/>
    <w:qFormat/>
    <w:rsid w:val="00690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F38"/>
    <w:pPr>
      <w:spacing w:before="160"/>
      <w:jc w:val="center"/>
    </w:pPr>
    <w:rPr>
      <w:i/>
      <w:iCs/>
      <w:color w:val="404040" w:themeColor="text1" w:themeTint="BF"/>
    </w:rPr>
  </w:style>
  <w:style w:type="character" w:customStyle="1" w:styleId="QuoteChar">
    <w:name w:val="Quote Char"/>
    <w:basedOn w:val="DefaultParagraphFont"/>
    <w:link w:val="Quote"/>
    <w:uiPriority w:val="29"/>
    <w:rsid w:val="00690F38"/>
    <w:rPr>
      <w:i/>
      <w:iCs/>
      <w:color w:val="404040" w:themeColor="text1" w:themeTint="BF"/>
    </w:rPr>
  </w:style>
  <w:style w:type="paragraph" w:styleId="ListParagraph">
    <w:name w:val="List Paragraph"/>
    <w:basedOn w:val="Normal"/>
    <w:uiPriority w:val="34"/>
    <w:qFormat/>
    <w:rsid w:val="00690F38"/>
    <w:pPr>
      <w:ind w:left="720"/>
      <w:contextualSpacing/>
    </w:pPr>
  </w:style>
  <w:style w:type="character" w:styleId="IntenseEmphasis">
    <w:name w:val="Intense Emphasis"/>
    <w:basedOn w:val="DefaultParagraphFont"/>
    <w:uiPriority w:val="21"/>
    <w:qFormat/>
    <w:rsid w:val="00690F38"/>
    <w:rPr>
      <w:i/>
      <w:iCs/>
      <w:color w:val="0F4761" w:themeColor="accent1" w:themeShade="BF"/>
    </w:rPr>
  </w:style>
  <w:style w:type="paragraph" w:styleId="IntenseQuote">
    <w:name w:val="Intense Quote"/>
    <w:basedOn w:val="Normal"/>
    <w:next w:val="Normal"/>
    <w:link w:val="IntenseQuoteChar"/>
    <w:uiPriority w:val="30"/>
    <w:qFormat/>
    <w:rsid w:val="00690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F38"/>
    <w:rPr>
      <w:i/>
      <w:iCs/>
      <w:color w:val="0F4761" w:themeColor="accent1" w:themeShade="BF"/>
    </w:rPr>
  </w:style>
  <w:style w:type="character" w:styleId="IntenseReference">
    <w:name w:val="Intense Reference"/>
    <w:basedOn w:val="DefaultParagraphFont"/>
    <w:uiPriority w:val="32"/>
    <w:qFormat/>
    <w:rsid w:val="00690F38"/>
    <w:rPr>
      <w:b/>
      <w:bCs/>
      <w:smallCaps/>
      <w:color w:val="0F4761" w:themeColor="accent1" w:themeShade="BF"/>
      <w:spacing w:val="5"/>
    </w:rPr>
  </w:style>
  <w:style w:type="paragraph" w:styleId="NormalWeb">
    <w:name w:val="Normal (Web)"/>
    <w:basedOn w:val="Normal"/>
    <w:uiPriority w:val="99"/>
    <w:unhideWhenUsed/>
    <w:rsid w:val="00690F3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90F38"/>
    <w:rPr>
      <w:i/>
      <w:iCs/>
    </w:rPr>
  </w:style>
  <w:style w:type="paragraph" w:styleId="Footer">
    <w:name w:val="footer"/>
    <w:basedOn w:val="Normal"/>
    <w:link w:val="FooterChar"/>
    <w:uiPriority w:val="99"/>
    <w:unhideWhenUsed/>
    <w:rsid w:val="00690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F38"/>
    <w:rPr>
      <w:kern w:val="0"/>
      <w:sz w:val="22"/>
      <w:szCs w:val="22"/>
      <w14:ligatures w14:val="none"/>
    </w:rPr>
  </w:style>
  <w:style w:type="paragraph" w:styleId="NoSpacing">
    <w:name w:val="No Spacing"/>
    <w:uiPriority w:val="1"/>
    <w:qFormat/>
    <w:rsid w:val="00690F38"/>
    <w:pPr>
      <w:spacing w:after="0" w:line="240" w:lineRule="auto"/>
    </w:pPr>
    <w:rPr>
      <w:kern w:val="0"/>
      <w:sz w:val="22"/>
      <w:szCs w:val="22"/>
      <w14:ligatures w14:val="none"/>
    </w:rPr>
  </w:style>
  <w:style w:type="character" w:styleId="Strong">
    <w:name w:val="Strong"/>
    <w:basedOn w:val="DefaultParagraphFont"/>
    <w:uiPriority w:val="22"/>
    <w:qFormat/>
    <w:rsid w:val="00690F38"/>
    <w:rPr>
      <w:b/>
      <w:bCs/>
    </w:rPr>
  </w:style>
  <w:style w:type="paragraph" w:styleId="Header">
    <w:name w:val="header"/>
    <w:basedOn w:val="Normal"/>
    <w:link w:val="HeaderChar"/>
    <w:uiPriority w:val="99"/>
    <w:unhideWhenUsed/>
    <w:rsid w:val="00D91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956"/>
    <w:rPr>
      <w:kern w:val="0"/>
      <w:sz w:val="22"/>
      <w:szCs w:val="22"/>
      <w14:ligatures w14:val="none"/>
    </w:rPr>
  </w:style>
  <w:style w:type="character" w:styleId="Hyperlink">
    <w:name w:val="Hyperlink"/>
    <w:basedOn w:val="DefaultParagraphFont"/>
    <w:uiPriority w:val="99"/>
    <w:unhideWhenUsed/>
    <w:rsid w:val="00634C40"/>
    <w:rPr>
      <w:color w:val="467886" w:themeColor="hyperlink"/>
      <w:u w:val="single"/>
    </w:rPr>
  </w:style>
  <w:style w:type="character" w:styleId="UnresolvedMention">
    <w:name w:val="Unresolved Mention"/>
    <w:basedOn w:val="DefaultParagraphFont"/>
    <w:uiPriority w:val="99"/>
    <w:semiHidden/>
    <w:unhideWhenUsed/>
    <w:rsid w:val="00634C40"/>
    <w:rPr>
      <w:color w:val="605E5C"/>
      <w:shd w:val="clear" w:color="auto" w:fill="E1DFDD"/>
    </w:rPr>
  </w:style>
  <w:style w:type="character" w:customStyle="1" w:styleId="small-caps">
    <w:name w:val="small-caps"/>
    <w:basedOn w:val="DefaultParagraphFont"/>
    <w:rsid w:val="00D562F6"/>
  </w:style>
  <w:style w:type="character" w:customStyle="1" w:styleId="text">
    <w:name w:val="text"/>
    <w:basedOn w:val="DefaultParagraphFont"/>
    <w:rsid w:val="006455BF"/>
  </w:style>
  <w:style w:type="character" w:customStyle="1" w:styleId="indent-1-breaks">
    <w:name w:val="indent-1-breaks"/>
    <w:basedOn w:val="DefaultParagraphFont"/>
    <w:rsid w:val="00862BBE"/>
  </w:style>
  <w:style w:type="character" w:customStyle="1" w:styleId="woj">
    <w:name w:val="woj"/>
    <w:basedOn w:val="DefaultParagraphFont"/>
    <w:rsid w:val="00E17B47"/>
  </w:style>
  <w:style w:type="character" w:styleId="FollowedHyperlink">
    <w:name w:val="FollowedHyperlink"/>
    <w:basedOn w:val="DefaultParagraphFont"/>
    <w:uiPriority w:val="99"/>
    <w:semiHidden/>
    <w:unhideWhenUsed/>
    <w:rsid w:val="006E5471"/>
    <w:rPr>
      <w:color w:val="96607D" w:themeColor="followedHyperlink"/>
      <w:u w:val="single"/>
    </w:rPr>
  </w:style>
  <w:style w:type="character" w:customStyle="1" w:styleId="verse">
    <w:name w:val="verse"/>
    <w:basedOn w:val="DefaultParagraphFont"/>
    <w:rsid w:val="004E5B2A"/>
  </w:style>
  <w:style w:type="character" w:customStyle="1" w:styleId="small-caps-upper">
    <w:name w:val="small-caps-upper"/>
    <w:basedOn w:val="DefaultParagraphFont"/>
    <w:rsid w:val="004E5B2A"/>
  </w:style>
  <w:style w:type="character" w:customStyle="1" w:styleId="small-caps-lower">
    <w:name w:val="small-caps-lower"/>
    <w:basedOn w:val="DefaultParagraphFont"/>
    <w:rsid w:val="004E5B2A"/>
  </w:style>
  <w:style w:type="paragraph" w:customStyle="1" w:styleId="line">
    <w:name w:val="line"/>
    <w:basedOn w:val="Normal"/>
    <w:rsid w:val="006912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5081">
      <w:bodyDiv w:val="1"/>
      <w:marLeft w:val="0"/>
      <w:marRight w:val="0"/>
      <w:marTop w:val="0"/>
      <w:marBottom w:val="0"/>
      <w:divBdr>
        <w:top w:val="none" w:sz="0" w:space="0" w:color="auto"/>
        <w:left w:val="none" w:sz="0" w:space="0" w:color="auto"/>
        <w:bottom w:val="none" w:sz="0" w:space="0" w:color="auto"/>
        <w:right w:val="none" w:sz="0" w:space="0" w:color="auto"/>
      </w:divBdr>
    </w:div>
    <w:div w:id="193470935">
      <w:bodyDiv w:val="1"/>
      <w:marLeft w:val="0"/>
      <w:marRight w:val="0"/>
      <w:marTop w:val="0"/>
      <w:marBottom w:val="0"/>
      <w:divBdr>
        <w:top w:val="none" w:sz="0" w:space="0" w:color="auto"/>
        <w:left w:val="none" w:sz="0" w:space="0" w:color="auto"/>
        <w:bottom w:val="none" w:sz="0" w:space="0" w:color="auto"/>
        <w:right w:val="none" w:sz="0" w:space="0" w:color="auto"/>
      </w:divBdr>
    </w:div>
    <w:div w:id="254168148">
      <w:bodyDiv w:val="1"/>
      <w:marLeft w:val="0"/>
      <w:marRight w:val="0"/>
      <w:marTop w:val="0"/>
      <w:marBottom w:val="0"/>
      <w:divBdr>
        <w:top w:val="none" w:sz="0" w:space="0" w:color="auto"/>
        <w:left w:val="none" w:sz="0" w:space="0" w:color="auto"/>
        <w:bottom w:val="none" w:sz="0" w:space="0" w:color="auto"/>
        <w:right w:val="none" w:sz="0" w:space="0" w:color="auto"/>
      </w:divBdr>
    </w:div>
    <w:div w:id="262108214">
      <w:bodyDiv w:val="1"/>
      <w:marLeft w:val="0"/>
      <w:marRight w:val="0"/>
      <w:marTop w:val="0"/>
      <w:marBottom w:val="0"/>
      <w:divBdr>
        <w:top w:val="none" w:sz="0" w:space="0" w:color="auto"/>
        <w:left w:val="none" w:sz="0" w:space="0" w:color="auto"/>
        <w:bottom w:val="none" w:sz="0" w:space="0" w:color="auto"/>
        <w:right w:val="none" w:sz="0" w:space="0" w:color="auto"/>
      </w:divBdr>
    </w:div>
    <w:div w:id="440295634">
      <w:bodyDiv w:val="1"/>
      <w:marLeft w:val="0"/>
      <w:marRight w:val="0"/>
      <w:marTop w:val="0"/>
      <w:marBottom w:val="0"/>
      <w:divBdr>
        <w:top w:val="none" w:sz="0" w:space="0" w:color="auto"/>
        <w:left w:val="none" w:sz="0" w:space="0" w:color="auto"/>
        <w:bottom w:val="none" w:sz="0" w:space="0" w:color="auto"/>
        <w:right w:val="none" w:sz="0" w:space="0" w:color="auto"/>
      </w:divBdr>
    </w:div>
    <w:div w:id="511191253">
      <w:bodyDiv w:val="1"/>
      <w:marLeft w:val="0"/>
      <w:marRight w:val="0"/>
      <w:marTop w:val="0"/>
      <w:marBottom w:val="0"/>
      <w:divBdr>
        <w:top w:val="none" w:sz="0" w:space="0" w:color="auto"/>
        <w:left w:val="none" w:sz="0" w:space="0" w:color="auto"/>
        <w:bottom w:val="none" w:sz="0" w:space="0" w:color="auto"/>
        <w:right w:val="none" w:sz="0" w:space="0" w:color="auto"/>
      </w:divBdr>
    </w:div>
    <w:div w:id="541938493">
      <w:bodyDiv w:val="1"/>
      <w:marLeft w:val="0"/>
      <w:marRight w:val="0"/>
      <w:marTop w:val="0"/>
      <w:marBottom w:val="0"/>
      <w:divBdr>
        <w:top w:val="none" w:sz="0" w:space="0" w:color="auto"/>
        <w:left w:val="none" w:sz="0" w:space="0" w:color="auto"/>
        <w:bottom w:val="none" w:sz="0" w:space="0" w:color="auto"/>
        <w:right w:val="none" w:sz="0" w:space="0" w:color="auto"/>
      </w:divBdr>
    </w:div>
    <w:div w:id="554590540">
      <w:bodyDiv w:val="1"/>
      <w:marLeft w:val="0"/>
      <w:marRight w:val="0"/>
      <w:marTop w:val="0"/>
      <w:marBottom w:val="0"/>
      <w:divBdr>
        <w:top w:val="none" w:sz="0" w:space="0" w:color="auto"/>
        <w:left w:val="none" w:sz="0" w:space="0" w:color="auto"/>
        <w:bottom w:val="none" w:sz="0" w:space="0" w:color="auto"/>
        <w:right w:val="none" w:sz="0" w:space="0" w:color="auto"/>
      </w:divBdr>
    </w:div>
    <w:div w:id="642661785">
      <w:bodyDiv w:val="1"/>
      <w:marLeft w:val="0"/>
      <w:marRight w:val="0"/>
      <w:marTop w:val="0"/>
      <w:marBottom w:val="0"/>
      <w:divBdr>
        <w:top w:val="none" w:sz="0" w:space="0" w:color="auto"/>
        <w:left w:val="none" w:sz="0" w:space="0" w:color="auto"/>
        <w:bottom w:val="none" w:sz="0" w:space="0" w:color="auto"/>
        <w:right w:val="none" w:sz="0" w:space="0" w:color="auto"/>
      </w:divBdr>
    </w:div>
    <w:div w:id="731004491">
      <w:bodyDiv w:val="1"/>
      <w:marLeft w:val="0"/>
      <w:marRight w:val="0"/>
      <w:marTop w:val="0"/>
      <w:marBottom w:val="0"/>
      <w:divBdr>
        <w:top w:val="none" w:sz="0" w:space="0" w:color="auto"/>
        <w:left w:val="none" w:sz="0" w:space="0" w:color="auto"/>
        <w:bottom w:val="none" w:sz="0" w:space="0" w:color="auto"/>
        <w:right w:val="none" w:sz="0" w:space="0" w:color="auto"/>
      </w:divBdr>
    </w:div>
    <w:div w:id="894462897">
      <w:bodyDiv w:val="1"/>
      <w:marLeft w:val="0"/>
      <w:marRight w:val="0"/>
      <w:marTop w:val="0"/>
      <w:marBottom w:val="0"/>
      <w:divBdr>
        <w:top w:val="none" w:sz="0" w:space="0" w:color="auto"/>
        <w:left w:val="none" w:sz="0" w:space="0" w:color="auto"/>
        <w:bottom w:val="none" w:sz="0" w:space="0" w:color="auto"/>
        <w:right w:val="none" w:sz="0" w:space="0" w:color="auto"/>
      </w:divBdr>
    </w:div>
    <w:div w:id="957223180">
      <w:bodyDiv w:val="1"/>
      <w:marLeft w:val="0"/>
      <w:marRight w:val="0"/>
      <w:marTop w:val="0"/>
      <w:marBottom w:val="0"/>
      <w:divBdr>
        <w:top w:val="none" w:sz="0" w:space="0" w:color="auto"/>
        <w:left w:val="none" w:sz="0" w:space="0" w:color="auto"/>
        <w:bottom w:val="none" w:sz="0" w:space="0" w:color="auto"/>
        <w:right w:val="none" w:sz="0" w:space="0" w:color="auto"/>
      </w:divBdr>
    </w:div>
    <w:div w:id="1004361293">
      <w:bodyDiv w:val="1"/>
      <w:marLeft w:val="0"/>
      <w:marRight w:val="0"/>
      <w:marTop w:val="0"/>
      <w:marBottom w:val="0"/>
      <w:divBdr>
        <w:top w:val="none" w:sz="0" w:space="0" w:color="auto"/>
        <w:left w:val="none" w:sz="0" w:space="0" w:color="auto"/>
        <w:bottom w:val="none" w:sz="0" w:space="0" w:color="auto"/>
        <w:right w:val="none" w:sz="0" w:space="0" w:color="auto"/>
      </w:divBdr>
    </w:div>
    <w:div w:id="1037584396">
      <w:bodyDiv w:val="1"/>
      <w:marLeft w:val="0"/>
      <w:marRight w:val="0"/>
      <w:marTop w:val="0"/>
      <w:marBottom w:val="0"/>
      <w:divBdr>
        <w:top w:val="none" w:sz="0" w:space="0" w:color="auto"/>
        <w:left w:val="none" w:sz="0" w:space="0" w:color="auto"/>
        <w:bottom w:val="none" w:sz="0" w:space="0" w:color="auto"/>
        <w:right w:val="none" w:sz="0" w:space="0" w:color="auto"/>
      </w:divBdr>
    </w:div>
    <w:div w:id="1099909880">
      <w:bodyDiv w:val="1"/>
      <w:marLeft w:val="0"/>
      <w:marRight w:val="0"/>
      <w:marTop w:val="0"/>
      <w:marBottom w:val="0"/>
      <w:divBdr>
        <w:top w:val="none" w:sz="0" w:space="0" w:color="auto"/>
        <w:left w:val="none" w:sz="0" w:space="0" w:color="auto"/>
        <w:bottom w:val="none" w:sz="0" w:space="0" w:color="auto"/>
        <w:right w:val="none" w:sz="0" w:space="0" w:color="auto"/>
      </w:divBdr>
    </w:div>
    <w:div w:id="1106848992">
      <w:bodyDiv w:val="1"/>
      <w:marLeft w:val="0"/>
      <w:marRight w:val="0"/>
      <w:marTop w:val="0"/>
      <w:marBottom w:val="0"/>
      <w:divBdr>
        <w:top w:val="none" w:sz="0" w:space="0" w:color="auto"/>
        <w:left w:val="none" w:sz="0" w:space="0" w:color="auto"/>
        <w:bottom w:val="none" w:sz="0" w:space="0" w:color="auto"/>
        <w:right w:val="none" w:sz="0" w:space="0" w:color="auto"/>
      </w:divBdr>
    </w:div>
    <w:div w:id="1133333920">
      <w:bodyDiv w:val="1"/>
      <w:marLeft w:val="0"/>
      <w:marRight w:val="0"/>
      <w:marTop w:val="0"/>
      <w:marBottom w:val="0"/>
      <w:divBdr>
        <w:top w:val="none" w:sz="0" w:space="0" w:color="auto"/>
        <w:left w:val="none" w:sz="0" w:space="0" w:color="auto"/>
        <w:bottom w:val="none" w:sz="0" w:space="0" w:color="auto"/>
        <w:right w:val="none" w:sz="0" w:space="0" w:color="auto"/>
      </w:divBdr>
    </w:div>
    <w:div w:id="1189950049">
      <w:bodyDiv w:val="1"/>
      <w:marLeft w:val="0"/>
      <w:marRight w:val="0"/>
      <w:marTop w:val="0"/>
      <w:marBottom w:val="0"/>
      <w:divBdr>
        <w:top w:val="none" w:sz="0" w:space="0" w:color="auto"/>
        <w:left w:val="none" w:sz="0" w:space="0" w:color="auto"/>
        <w:bottom w:val="none" w:sz="0" w:space="0" w:color="auto"/>
        <w:right w:val="none" w:sz="0" w:space="0" w:color="auto"/>
      </w:divBdr>
      <w:divsChild>
        <w:div w:id="515578011">
          <w:marLeft w:val="240"/>
          <w:marRight w:val="0"/>
          <w:marTop w:val="240"/>
          <w:marBottom w:val="240"/>
          <w:divBdr>
            <w:top w:val="none" w:sz="0" w:space="0" w:color="auto"/>
            <w:left w:val="none" w:sz="0" w:space="0" w:color="auto"/>
            <w:bottom w:val="none" w:sz="0" w:space="0" w:color="auto"/>
            <w:right w:val="none" w:sz="0" w:space="0" w:color="auto"/>
          </w:divBdr>
        </w:div>
        <w:div w:id="156001159">
          <w:marLeft w:val="240"/>
          <w:marRight w:val="0"/>
          <w:marTop w:val="240"/>
          <w:marBottom w:val="240"/>
          <w:divBdr>
            <w:top w:val="none" w:sz="0" w:space="0" w:color="auto"/>
            <w:left w:val="none" w:sz="0" w:space="0" w:color="auto"/>
            <w:bottom w:val="none" w:sz="0" w:space="0" w:color="auto"/>
            <w:right w:val="none" w:sz="0" w:space="0" w:color="auto"/>
          </w:divBdr>
        </w:div>
      </w:divsChild>
    </w:div>
    <w:div w:id="1243949057">
      <w:bodyDiv w:val="1"/>
      <w:marLeft w:val="0"/>
      <w:marRight w:val="0"/>
      <w:marTop w:val="0"/>
      <w:marBottom w:val="0"/>
      <w:divBdr>
        <w:top w:val="none" w:sz="0" w:space="0" w:color="auto"/>
        <w:left w:val="none" w:sz="0" w:space="0" w:color="auto"/>
        <w:bottom w:val="none" w:sz="0" w:space="0" w:color="auto"/>
        <w:right w:val="none" w:sz="0" w:space="0" w:color="auto"/>
      </w:divBdr>
    </w:div>
    <w:div w:id="1310553521">
      <w:bodyDiv w:val="1"/>
      <w:marLeft w:val="0"/>
      <w:marRight w:val="0"/>
      <w:marTop w:val="0"/>
      <w:marBottom w:val="0"/>
      <w:divBdr>
        <w:top w:val="none" w:sz="0" w:space="0" w:color="auto"/>
        <w:left w:val="none" w:sz="0" w:space="0" w:color="auto"/>
        <w:bottom w:val="none" w:sz="0" w:space="0" w:color="auto"/>
        <w:right w:val="none" w:sz="0" w:space="0" w:color="auto"/>
      </w:divBdr>
    </w:div>
    <w:div w:id="1319965208">
      <w:bodyDiv w:val="1"/>
      <w:marLeft w:val="0"/>
      <w:marRight w:val="0"/>
      <w:marTop w:val="0"/>
      <w:marBottom w:val="0"/>
      <w:divBdr>
        <w:top w:val="none" w:sz="0" w:space="0" w:color="auto"/>
        <w:left w:val="none" w:sz="0" w:space="0" w:color="auto"/>
        <w:bottom w:val="none" w:sz="0" w:space="0" w:color="auto"/>
        <w:right w:val="none" w:sz="0" w:space="0" w:color="auto"/>
      </w:divBdr>
    </w:div>
    <w:div w:id="1372727388">
      <w:bodyDiv w:val="1"/>
      <w:marLeft w:val="0"/>
      <w:marRight w:val="0"/>
      <w:marTop w:val="0"/>
      <w:marBottom w:val="0"/>
      <w:divBdr>
        <w:top w:val="none" w:sz="0" w:space="0" w:color="auto"/>
        <w:left w:val="none" w:sz="0" w:space="0" w:color="auto"/>
        <w:bottom w:val="none" w:sz="0" w:space="0" w:color="auto"/>
        <w:right w:val="none" w:sz="0" w:space="0" w:color="auto"/>
      </w:divBdr>
    </w:div>
    <w:div w:id="1380588993">
      <w:bodyDiv w:val="1"/>
      <w:marLeft w:val="0"/>
      <w:marRight w:val="0"/>
      <w:marTop w:val="0"/>
      <w:marBottom w:val="0"/>
      <w:divBdr>
        <w:top w:val="none" w:sz="0" w:space="0" w:color="auto"/>
        <w:left w:val="none" w:sz="0" w:space="0" w:color="auto"/>
        <w:bottom w:val="none" w:sz="0" w:space="0" w:color="auto"/>
        <w:right w:val="none" w:sz="0" w:space="0" w:color="auto"/>
      </w:divBdr>
    </w:div>
    <w:div w:id="1470516280">
      <w:bodyDiv w:val="1"/>
      <w:marLeft w:val="0"/>
      <w:marRight w:val="0"/>
      <w:marTop w:val="0"/>
      <w:marBottom w:val="0"/>
      <w:divBdr>
        <w:top w:val="none" w:sz="0" w:space="0" w:color="auto"/>
        <w:left w:val="none" w:sz="0" w:space="0" w:color="auto"/>
        <w:bottom w:val="none" w:sz="0" w:space="0" w:color="auto"/>
        <w:right w:val="none" w:sz="0" w:space="0" w:color="auto"/>
      </w:divBdr>
    </w:div>
    <w:div w:id="1482622786">
      <w:bodyDiv w:val="1"/>
      <w:marLeft w:val="0"/>
      <w:marRight w:val="0"/>
      <w:marTop w:val="0"/>
      <w:marBottom w:val="0"/>
      <w:divBdr>
        <w:top w:val="none" w:sz="0" w:space="0" w:color="auto"/>
        <w:left w:val="none" w:sz="0" w:space="0" w:color="auto"/>
        <w:bottom w:val="none" w:sz="0" w:space="0" w:color="auto"/>
        <w:right w:val="none" w:sz="0" w:space="0" w:color="auto"/>
      </w:divBdr>
    </w:div>
    <w:div w:id="1488210502">
      <w:bodyDiv w:val="1"/>
      <w:marLeft w:val="0"/>
      <w:marRight w:val="0"/>
      <w:marTop w:val="0"/>
      <w:marBottom w:val="0"/>
      <w:divBdr>
        <w:top w:val="none" w:sz="0" w:space="0" w:color="auto"/>
        <w:left w:val="none" w:sz="0" w:space="0" w:color="auto"/>
        <w:bottom w:val="none" w:sz="0" w:space="0" w:color="auto"/>
        <w:right w:val="none" w:sz="0" w:space="0" w:color="auto"/>
      </w:divBdr>
    </w:div>
    <w:div w:id="1566141258">
      <w:bodyDiv w:val="1"/>
      <w:marLeft w:val="0"/>
      <w:marRight w:val="0"/>
      <w:marTop w:val="0"/>
      <w:marBottom w:val="0"/>
      <w:divBdr>
        <w:top w:val="none" w:sz="0" w:space="0" w:color="auto"/>
        <w:left w:val="none" w:sz="0" w:space="0" w:color="auto"/>
        <w:bottom w:val="none" w:sz="0" w:space="0" w:color="auto"/>
        <w:right w:val="none" w:sz="0" w:space="0" w:color="auto"/>
      </w:divBdr>
    </w:div>
    <w:div w:id="1578401140">
      <w:bodyDiv w:val="1"/>
      <w:marLeft w:val="0"/>
      <w:marRight w:val="0"/>
      <w:marTop w:val="0"/>
      <w:marBottom w:val="0"/>
      <w:divBdr>
        <w:top w:val="none" w:sz="0" w:space="0" w:color="auto"/>
        <w:left w:val="none" w:sz="0" w:space="0" w:color="auto"/>
        <w:bottom w:val="none" w:sz="0" w:space="0" w:color="auto"/>
        <w:right w:val="none" w:sz="0" w:space="0" w:color="auto"/>
      </w:divBdr>
    </w:div>
    <w:div w:id="1578631566">
      <w:bodyDiv w:val="1"/>
      <w:marLeft w:val="0"/>
      <w:marRight w:val="0"/>
      <w:marTop w:val="0"/>
      <w:marBottom w:val="0"/>
      <w:divBdr>
        <w:top w:val="none" w:sz="0" w:space="0" w:color="auto"/>
        <w:left w:val="none" w:sz="0" w:space="0" w:color="auto"/>
        <w:bottom w:val="none" w:sz="0" w:space="0" w:color="auto"/>
        <w:right w:val="none" w:sz="0" w:space="0" w:color="auto"/>
      </w:divBdr>
    </w:div>
    <w:div w:id="1652253962">
      <w:bodyDiv w:val="1"/>
      <w:marLeft w:val="0"/>
      <w:marRight w:val="0"/>
      <w:marTop w:val="0"/>
      <w:marBottom w:val="0"/>
      <w:divBdr>
        <w:top w:val="none" w:sz="0" w:space="0" w:color="auto"/>
        <w:left w:val="none" w:sz="0" w:space="0" w:color="auto"/>
        <w:bottom w:val="none" w:sz="0" w:space="0" w:color="auto"/>
        <w:right w:val="none" w:sz="0" w:space="0" w:color="auto"/>
      </w:divBdr>
    </w:div>
    <w:div w:id="1751735138">
      <w:bodyDiv w:val="1"/>
      <w:marLeft w:val="0"/>
      <w:marRight w:val="0"/>
      <w:marTop w:val="0"/>
      <w:marBottom w:val="0"/>
      <w:divBdr>
        <w:top w:val="none" w:sz="0" w:space="0" w:color="auto"/>
        <w:left w:val="none" w:sz="0" w:space="0" w:color="auto"/>
        <w:bottom w:val="none" w:sz="0" w:space="0" w:color="auto"/>
        <w:right w:val="none" w:sz="0" w:space="0" w:color="auto"/>
      </w:divBdr>
    </w:div>
    <w:div w:id="1836992286">
      <w:bodyDiv w:val="1"/>
      <w:marLeft w:val="0"/>
      <w:marRight w:val="0"/>
      <w:marTop w:val="0"/>
      <w:marBottom w:val="0"/>
      <w:divBdr>
        <w:top w:val="none" w:sz="0" w:space="0" w:color="auto"/>
        <w:left w:val="none" w:sz="0" w:space="0" w:color="auto"/>
        <w:bottom w:val="none" w:sz="0" w:space="0" w:color="auto"/>
        <w:right w:val="none" w:sz="0" w:space="0" w:color="auto"/>
      </w:divBdr>
    </w:div>
    <w:div w:id="1837112507">
      <w:bodyDiv w:val="1"/>
      <w:marLeft w:val="0"/>
      <w:marRight w:val="0"/>
      <w:marTop w:val="0"/>
      <w:marBottom w:val="0"/>
      <w:divBdr>
        <w:top w:val="none" w:sz="0" w:space="0" w:color="auto"/>
        <w:left w:val="none" w:sz="0" w:space="0" w:color="auto"/>
        <w:bottom w:val="none" w:sz="0" w:space="0" w:color="auto"/>
        <w:right w:val="none" w:sz="0" w:space="0" w:color="auto"/>
      </w:divBdr>
      <w:divsChild>
        <w:div w:id="2084178444">
          <w:marLeft w:val="240"/>
          <w:marRight w:val="0"/>
          <w:marTop w:val="240"/>
          <w:marBottom w:val="240"/>
          <w:divBdr>
            <w:top w:val="none" w:sz="0" w:space="0" w:color="auto"/>
            <w:left w:val="none" w:sz="0" w:space="0" w:color="auto"/>
            <w:bottom w:val="none" w:sz="0" w:space="0" w:color="auto"/>
            <w:right w:val="none" w:sz="0" w:space="0" w:color="auto"/>
          </w:divBdr>
        </w:div>
        <w:div w:id="1935240819">
          <w:marLeft w:val="240"/>
          <w:marRight w:val="0"/>
          <w:marTop w:val="240"/>
          <w:marBottom w:val="240"/>
          <w:divBdr>
            <w:top w:val="none" w:sz="0" w:space="0" w:color="auto"/>
            <w:left w:val="none" w:sz="0" w:space="0" w:color="auto"/>
            <w:bottom w:val="none" w:sz="0" w:space="0" w:color="auto"/>
            <w:right w:val="none" w:sz="0" w:space="0" w:color="auto"/>
          </w:divBdr>
        </w:div>
      </w:divsChild>
    </w:div>
    <w:div w:id="1932204521">
      <w:bodyDiv w:val="1"/>
      <w:marLeft w:val="0"/>
      <w:marRight w:val="0"/>
      <w:marTop w:val="0"/>
      <w:marBottom w:val="0"/>
      <w:divBdr>
        <w:top w:val="none" w:sz="0" w:space="0" w:color="auto"/>
        <w:left w:val="none" w:sz="0" w:space="0" w:color="auto"/>
        <w:bottom w:val="none" w:sz="0" w:space="0" w:color="auto"/>
        <w:right w:val="none" w:sz="0" w:space="0" w:color="auto"/>
      </w:divBdr>
    </w:div>
    <w:div w:id="1958291471">
      <w:bodyDiv w:val="1"/>
      <w:marLeft w:val="0"/>
      <w:marRight w:val="0"/>
      <w:marTop w:val="0"/>
      <w:marBottom w:val="0"/>
      <w:divBdr>
        <w:top w:val="none" w:sz="0" w:space="0" w:color="auto"/>
        <w:left w:val="none" w:sz="0" w:space="0" w:color="auto"/>
        <w:bottom w:val="none" w:sz="0" w:space="0" w:color="auto"/>
        <w:right w:val="none" w:sz="0" w:space="0" w:color="auto"/>
      </w:divBdr>
    </w:div>
    <w:div w:id="2003897822">
      <w:bodyDiv w:val="1"/>
      <w:marLeft w:val="0"/>
      <w:marRight w:val="0"/>
      <w:marTop w:val="0"/>
      <w:marBottom w:val="0"/>
      <w:divBdr>
        <w:top w:val="none" w:sz="0" w:space="0" w:color="auto"/>
        <w:left w:val="none" w:sz="0" w:space="0" w:color="auto"/>
        <w:bottom w:val="none" w:sz="0" w:space="0" w:color="auto"/>
        <w:right w:val="none" w:sz="0" w:space="0" w:color="auto"/>
      </w:divBdr>
    </w:div>
    <w:div w:id="207226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vL-OWz8Awm0&amp;t=609s" TargetMode="External"/><Relationship Id="rId5" Type="http://schemas.openxmlformats.org/officeDocument/2006/relationships/webSettings" Target="webSettings.xml"/><Relationship Id="rId10" Type="http://schemas.openxmlformats.org/officeDocument/2006/relationships/hyperlink" Target="https://www.bibleblender.com/2020/biblical-lessons/biblical-history/ancient-texts/complete-translation-ancient-egypt-ipuwer-papyru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FBC4C-D41E-4759-93DB-69DCB6140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860</Words>
  <Characters>4474</Characters>
  <Application>Microsoft Office Word</Application>
  <DocSecurity>0</DocSecurity>
  <Lines>95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4</cp:revision>
  <cp:lastPrinted>2025-11-15T11:52:00Z</cp:lastPrinted>
  <dcterms:created xsi:type="dcterms:W3CDTF">2025-11-15T11:44:00Z</dcterms:created>
  <dcterms:modified xsi:type="dcterms:W3CDTF">2025-11-15T11:55:00Z</dcterms:modified>
</cp:coreProperties>
</file>